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629AF" w14:textId="4D9050DD" w:rsidR="007613AF" w:rsidRPr="006521B1" w:rsidRDefault="007613AF" w:rsidP="007613AF">
      <w:pPr>
        <w:pStyle w:val="a5"/>
        <w:spacing w:after="0"/>
        <w:ind w:firstLine="709"/>
        <w:jc w:val="center"/>
        <w:rPr>
          <w:b/>
        </w:rPr>
      </w:pPr>
      <w:r w:rsidRPr="006521B1">
        <w:rPr>
          <w:b/>
          <w:bCs/>
        </w:rPr>
        <w:t xml:space="preserve">Пояснительная записка </w:t>
      </w:r>
      <w:r w:rsidRPr="006521B1">
        <w:rPr>
          <w:b/>
        </w:rPr>
        <w:t xml:space="preserve">к </w:t>
      </w:r>
      <w:r>
        <w:rPr>
          <w:b/>
        </w:rPr>
        <w:t xml:space="preserve">проекту </w:t>
      </w:r>
      <w:r w:rsidRPr="006521B1">
        <w:rPr>
          <w:b/>
        </w:rPr>
        <w:t>решени</w:t>
      </w:r>
      <w:r>
        <w:rPr>
          <w:b/>
        </w:rPr>
        <w:t>я</w:t>
      </w:r>
    </w:p>
    <w:p w14:paraId="1C8A0694" w14:textId="58398E89" w:rsidR="007613AF" w:rsidRDefault="007613AF" w:rsidP="007613AF">
      <w:pPr>
        <w:pStyle w:val="a5"/>
        <w:spacing w:after="0"/>
        <w:ind w:firstLine="709"/>
        <w:jc w:val="center"/>
        <w:rPr>
          <w:b/>
        </w:rPr>
      </w:pPr>
      <w:r w:rsidRPr="006521B1">
        <w:rPr>
          <w:b/>
        </w:rPr>
        <w:t>«</w:t>
      </w:r>
      <w:r>
        <w:rPr>
          <w:b/>
        </w:rPr>
        <w:t>О</w:t>
      </w:r>
      <w:r w:rsidRPr="006521B1">
        <w:rPr>
          <w:b/>
        </w:rPr>
        <w:t xml:space="preserve"> бюджет</w:t>
      </w:r>
      <w:r>
        <w:rPr>
          <w:b/>
        </w:rPr>
        <w:t>е</w:t>
      </w:r>
      <w:r w:rsidRPr="006521B1">
        <w:rPr>
          <w:b/>
        </w:rPr>
        <w:t xml:space="preserve"> муниципального образования </w:t>
      </w:r>
      <w:r>
        <w:rPr>
          <w:b/>
        </w:rPr>
        <w:t>Дмитровское</w:t>
      </w:r>
      <w:r w:rsidRPr="006521B1">
        <w:rPr>
          <w:b/>
        </w:rPr>
        <w:t xml:space="preserve"> сельское поселение Советского района Республики Крым</w:t>
      </w:r>
      <w:r>
        <w:rPr>
          <w:b/>
        </w:rPr>
        <w:t xml:space="preserve"> </w:t>
      </w:r>
      <w:r w:rsidRPr="006521B1">
        <w:rPr>
          <w:b/>
        </w:rPr>
        <w:t xml:space="preserve">на </w:t>
      </w:r>
      <w:r w:rsidR="00174233">
        <w:rPr>
          <w:b/>
        </w:rPr>
        <w:t>2025 год</w:t>
      </w:r>
      <w:r w:rsidRPr="006521B1">
        <w:rPr>
          <w:b/>
        </w:rPr>
        <w:t>и на плановый</w:t>
      </w:r>
    </w:p>
    <w:p w14:paraId="762B13BC" w14:textId="77777777" w:rsidR="007613AF" w:rsidRPr="006521B1" w:rsidRDefault="007613AF" w:rsidP="007613AF">
      <w:pPr>
        <w:pStyle w:val="a5"/>
        <w:spacing w:after="0"/>
        <w:ind w:firstLine="709"/>
        <w:jc w:val="center"/>
        <w:rPr>
          <w:b/>
        </w:rPr>
      </w:pPr>
      <w:r w:rsidRPr="006521B1">
        <w:rPr>
          <w:b/>
        </w:rPr>
        <w:t xml:space="preserve">период </w:t>
      </w:r>
      <w:r w:rsidR="00174233">
        <w:rPr>
          <w:b/>
        </w:rPr>
        <w:t>2026 и 2027 годов</w:t>
      </w:r>
      <w:r w:rsidRPr="006521B1">
        <w:rPr>
          <w:b/>
        </w:rPr>
        <w:t>»</w:t>
      </w:r>
    </w:p>
    <w:p w14:paraId="6DA1076F" w14:textId="347B1217" w:rsidR="007613AF" w:rsidRPr="006521B1" w:rsidRDefault="007613AF" w:rsidP="007613AF">
      <w:pPr>
        <w:autoSpaceDE w:val="0"/>
        <w:ind w:firstLine="567"/>
        <w:jc w:val="both"/>
      </w:pPr>
      <w:r w:rsidRPr="006521B1">
        <w:rPr>
          <w:color w:val="000000"/>
          <w:spacing w:val="-2"/>
        </w:rPr>
        <w:t xml:space="preserve">Формирование параметров бюджета </w:t>
      </w:r>
      <w:r w:rsidRPr="006521B1">
        <w:rPr>
          <w:color w:val="000000"/>
        </w:rPr>
        <w:t xml:space="preserve">муниципального образования </w:t>
      </w:r>
      <w:r>
        <w:rPr>
          <w:color w:val="000000"/>
        </w:rPr>
        <w:t>Дмитровское</w:t>
      </w:r>
      <w:r w:rsidRPr="006521B1">
        <w:rPr>
          <w:color w:val="000000"/>
        </w:rPr>
        <w:t xml:space="preserve"> сельское поселение Советского района Республики Крым</w:t>
      </w:r>
      <w:r>
        <w:rPr>
          <w:color w:val="000000"/>
          <w:spacing w:val="-2"/>
        </w:rPr>
        <w:t xml:space="preserve"> на </w:t>
      </w:r>
      <w:r w:rsidR="00174233">
        <w:rPr>
          <w:color w:val="000000"/>
          <w:spacing w:val="-2"/>
        </w:rPr>
        <w:t>2025 год</w:t>
      </w:r>
      <w:r w:rsidRPr="006521B1">
        <w:rPr>
          <w:color w:val="000000"/>
          <w:spacing w:val="-2"/>
        </w:rPr>
        <w:t xml:space="preserve">и на плановый период </w:t>
      </w:r>
      <w:r w:rsidR="00174233">
        <w:rPr>
          <w:color w:val="000000"/>
          <w:spacing w:val="-2"/>
        </w:rPr>
        <w:t>2026 и 2027 годов</w:t>
      </w:r>
      <w:r w:rsidRPr="006521B1">
        <w:rPr>
          <w:color w:val="000000"/>
          <w:spacing w:val="-2"/>
        </w:rPr>
        <w:t xml:space="preserve"> осуществлено в соответствии с требованиями Бюджетного Кодекса Российской Федерации, Федерального закона от 06.10.2003г. № 131-ФЗ «Об общих принципах организации местного самоуправления в Российской Федерации», Налогового Кодекса Российской Федерации, законодательства Республики Крым, нормативно-правовых актов сельского поселения.</w:t>
      </w:r>
      <w:r>
        <w:rPr>
          <w:color w:val="000000"/>
          <w:spacing w:val="-2"/>
        </w:rPr>
        <w:t xml:space="preserve"> </w:t>
      </w:r>
      <w:r w:rsidRPr="006521B1">
        <w:t xml:space="preserve">Основные параметры бюджета поселения определены исходя из стратегических целей и приоритетов бюджетной и налоговой политики </w:t>
      </w:r>
      <w:r>
        <w:t>Дмитровского</w:t>
      </w:r>
      <w:r w:rsidRPr="006521B1">
        <w:t xml:space="preserve"> сельского поселения Советского района Республики Крым (далее – </w:t>
      </w:r>
      <w:r>
        <w:t>Дмитровское</w:t>
      </w:r>
      <w:r w:rsidRPr="006521B1">
        <w:t xml:space="preserve"> сельское поселение) на </w:t>
      </w:r>
      <w:r w:rsidR="00174233">
        <w:rPr>
          <w:color w:val="000000"/>
          <w:spacing w:val="-2"/>
        </w:rPr>
        <w:t>2025 год</w:t>
      </w:r>
      <w:r w:rsidRPr="006521B1">
        <w:rPr>
          <w:color w:val="000000"/>
          <w:spacing w:val="-2"/>
        </w:rPr>
        <w:t xml:space="preserve">и на плановый период </w:t>
      </w:r>
      <w:r w:rsidR="00174233">
        <w:rPr>
          <w:color w:val="000000"/>
          <w:spacing w:val="-2"/>
        </w:rPr>
        <w:t>2026 и 2027 годов</w:t>
      </w:r>
      <w:r w:rsidRPr="006521B1">
        <w:t>, основными из которых являются:</w:t>
      </w:r>
    </w:p>
    <w:p w14:paraId="55A71C24" w14:textId="77777777" w:rsidR="007613AF" w:rsidRPr="006521B1" w:rsidRDefault="007613AF" w:rsidP="007613AF">
      <w:pPr>
        <w:autoSpaceDE w:val="0"/>
        <w:ind w:firstLine="567"/>
        <w:jc w:val="both"/>
      </w:pPr>
      <w:r w:rsidRPr="006521B1">
        <w:t>- обеспечение финансовой устойчивости бюджета поселения;</w:t>
      </w:r>
    </w:p>
    <w:p w14:paraId="06EF83CC" w14:textId="77777777" w:rsidR="007613AF" w:rsidRPr="006521B1" w:rsidRDefault="007613AF" w:rsidP="007613AF">
      <w:pPr>
        <w:autoSpaceDE w:val="0"/>
        <w:ind w:firstLine="567"/>
        <w:jc w:val="both"/>
        <w:rPr>
          <w:color w:val="000000"/>
        </w:rPr>
      </w:pPr>
      <w:r w:rsidRPr="006521B1">
        <w:t xml:space="preserve">- реализация приоритетных направлений социально-экономического развития </w:t>
      </w:r>
      <w:r>
        <w:t>Дмитровского</w:t>
      </w:r>
      <w:r w:rsidRPr="006521B1">
        <w:t xml:space="preserve"> сельского поселения.</w:t>
      </w:r>
    </w:p>
    <w:p w14:paraId="2D9FE01C" w14:textId="77777777" w:rsidR="007613AF" w:rsidRDefault="007613AF" w:rsidP="007613AF">
      <w:pPr>
        <w:shd w:val="clear" w:color="auto" w:fill="FFFFFF"/>
        <w:tabs>
          <w:tab w:val="left" w:pos="720"/>
        </w:tabs>
        <w:ind w:firstLine="567"/>
        <w:jc w:val="both"/>
        <w:rPr>
          <w:color w:val="000000"/>
        </w:rPr>
      </w:pPr>
      <w:r w:rsidRPr="006521B1">
        <w:rPr>
          <w:color w:val="000000"/>
        </w:rPr>
        <w:t>Основные мероприятия, финансируемые за счет средств бюджета поселения, являются долгосрочными и комплексными, открывающими новые возможности для жителей поселения.</w:t>
      </w:r>
    </w:p>
    <w:p w14:paraId="69655215" w14:textId="77777777" w:rsidR="007613AF" w:rsidRPr="006521B1" w:rsidRDefault="007613AF" w:rsidP="007613AF">
      <w:pPr>
        <w:shd w:val="clear" w:color="auto" w:fill="FFFFFF"/>
        <w:tabs>
          <w:tab w:val="left" w:pos="720"/>
        </w:tabs>
        <w:ind w:firstLine="567"/>
        <w:jc w:val="center"/>
        <w:rPr>
          <w:b/>
        </w:rPr>
      </w:pPr>
      <w:r w:rsidRPr="006521B1">
        <w:rPr>
          <w:b/>
        </w:rPr>
        <w:t>1.ДОХОДЫ БЮДЖЕТА</w:t>
      </w:r>
    </w:p>
    <w:p w14:paraId="6F0AED82" w14:textId="128A1CDB" w:rsidR="007613AF" w:rsidRPr="006521B1" w:rsidRDefault="007613AF" w:rsidP="007613AF">
      <w:pPr>
        <w:tabs>
          <w:tab w:val="left" w:pos="420"/>
        </w:tabs>
        <w:ind w:firstLine="360"/>
        <w:jc w:val="both"/>
      </w:pPr>
      <w:r w:rsidRPr="006521B1">
        <w:t>Формирование доходной части бюджета поселения</w:t>
      </w:r>
      <w:r>
        <w:t xml:space="preserve"> </w:t>
      </w:r>
      <w:r w:rsidRPr="006521B1">
        <w:t xml:space="preserve">осуществляется на </w:t>
      </w:r>
      <w:r w:rsidR="00174233">
        <w:t>2025 год</w:t>
      </w:r>
      <w:r>
        <w:t xml:space="preserve"> </w:t>
      </w:r>
      <w:r w:rsidRPr="006521B1">
        <w:t xml:space="preserve">и на плановый период </w:t>
      </w:r>
      <w:r w:rsidR="00174233">
        <w:t>2026 и 2027 годов</w:t>
      </w:r>
      <w:r w:rsidRPr="006521B1">
        <w:t xml:space="preserve">. </w:t>
      </w:r>
    </w:p>
    <w:p w14:paraId="11467410" w14:textId="46FDBF18" w:rsidR="007613AF" w:rsidRDefault="007613AF" w:rsidP="007613AF">
      <w:pPr>
        <w:pStyle w:val="ConsPlusNormal"/>
        <w:jc w:val="both"/>
        <w:rPr>
          <w:rFonts w:ascii="Times New Roman" w:hAnsi="Times New Roman"/>
          <w:sz w:val="24"/>
          <w:szCs w:val="24"/>
        </w:rPr>
      </w:pPr>
      <w:r w:rsidRPr="00EE3781">
        <w:rPr>
          <w:rFonts w:ascii="Times New Roman" w:hAnsi="Times New Roman"/>
          <w:sz w:val="24"/>
          <w:szCs w:val="24"/>
        </w:rPr>
        <w:t xml:space="preserve">Прогнозирование доходной части бюджета поселения осуществлялось на основании </w:t>
      </w:r>
      <w:r w:rsidRPr="003616E4">
        <w:rPr>
          <w:rFonts w:ascii="Times New Roman" w:hAnsi="Times New Roman"/>
          <w:sz w:val="24"/>
          <w:szCs w:val="24"/>
        </w:rPr>
        <w:t>Методики прогнозирования поступлений доходов бюджета муниципального образования Дмитровского сельского поселения Советского района Республики Крым, утвержденной постановлением администрации Дмитровского сельского поселения Советского района Республики Крым № 21 от 09 февраля 2021 года. (с изменениями от 14.октября 2021 г №154.) с учетом  основных  направлений  бюджетной и налоговой политики Дмитровского сельского</w:t>
      </w:r>
      <w:r>
        <w:rPr>
          <w:rFonts w:ascii="Times New Roman" w:hAnsi="Times New Roman"/>
          <w:sz w:val="24"/>
          <w:szCs w:val="24"/>
        </w:rPr>
        <w:t xml:space="preserve"> поселения Советского района Республики Крым на </w:t>
      </w:r>
      <w:r w:rsidR="00174233">
        <w:rPr>
          <w:rFonts w:ascii="Times New Roman" w:hAnsi="Times New Roman"/>
          <w:sz w:val="24"/>
          <w:szCs w:val="24"/>
        </w:rPr>
        <w:t>2025 год</w:t>
      </w:r>
      <w:r>
        <w:rPr>
          <w:rFonts w:ascii="Times New Roman" w:hAnsi="Times New Roman"/>
          <w:sz w:val="24"/>
          <w:szCs w:val="24"/>
        </w:rPr>
        <w:t xml:space="preserve">и на плановый период </w:t>
      </w:r>
      <w:r w:rsidR="00174233">
        <w:rPr>
          <w:rFonts w:ascii="Times New Roman" w:hAnsi="Times New Roman"/>
          <w:sz w:val="24"/>
          <w:szCs w:val="24"/>
        </w:rPr>
        <w:t>2026 и 2027 годов</w:t>
      </w:r>
      <w:r>
        <w:rPr>
          <w:rFonts w:ascii="Times New Roman" w:hAnsi="Times New Roman"/>
          <w:sz w:val="24"/>
          <w:szCs w:val="24"/>
        </w:rPr>
        <w:t xml:space="preserve">, утвержденных постановлением администрации Дмитровского сельского поселения Советского района Республики Крым  </w:t>
      </w:r>
      <w:r w:rsidR="006E7074">
        <w:rPr>
          <w:rFonts w:ascii="Times New Roman" w:hAnsi="Times New Roman"/>
          <w:sz w:val="24"/>
          <w:szCs w:val="24"/>
          <w:highlight w:val="yellow"/>
        </w:rPr>
        <w:t>№155 от 29.10.2024</w:t>
      </w:r>
      <w:r w:rsidRPr="00174233">
        <w:rPr>
          <w:rFonts w:ascii="Times New Roman" w:hAnsi="Times New Roman"/>
          <w:sz w:val="24"/>
          <w:szCs w:val="24"/>
          <w:highlight w:val="yellow"/>
        </w:rPr>
        <w:t xml:space="preserve"> г.</w:t>
      </w:r>
      <w:r>
        <w:rPr>
          <w:rFonts w:ascii="Times New Roman" w:hAnsi="Times New Roman"/>
          <w:sz w:val="24"/>
          <w:szCs w:val="24"/>
        </w:rPr>
        <w:t xml:space="preserve"> </w:t>
      </w:r>
    </w:p>
    <w:p w14:paraId="56DF4993" w14:textId="77777777" w:rsidR="007613AF" w:rsidRPr="006521B1" w:rsidRDefault="007613AF" w:rsidP="007613AF">
      <w:pPr>
        <w:pStyle w:val="ConsPlusNormal"/>
        <w:jc w:val="both"/>
      </w:pPr>
    </w:p>
    <w:p w14:paraId="4F167C58" w14:textId="77777777" w:rsidR="007613AF" w:rsidRDefault="007613AF" w:rsidP="007613AF">
      <w:pPr>
        <w:tabs>
          <w:tab w:val="left" w:pos="420"/>
        </w:tabs>
        <w:jc w:val="center"/>
        <w:rPr>
          <w:b/>
        </w:rPr>
      </w:pPr>
      <w:r w:rsidRPr="006521B1">
        <w:rPr>
          <w:b/>
        </w:rPr>
        <w:t xml:space="preserve">Формирование  доходной части  бюджета  поселения на  </w:t>
      </w:r>
      <w:r w:rsidR="00174233">
        <w:rPr>
          <w:b/>
        </w:rPr>
        <w:t>2025 год</w:t>
      </w:r>
      <w:r w:rsidRPr="006521B1">
        <w:rPr>
          <w:b/>
        </w:rPr>
        <w:t xml:space="preserve">и на плановый период на </w:t>
      </w:r>
      <w:r w:rsidR="00174233">
        <w:rPr>
          <w:b/>
        </w:rPr>
        <w:t>2026 и 2027 годов</w:t>
      </w:r>
    </w:p>
    <w:p w14:paraId="2CAD240C" w14:textId="77777777" w:rsidR="007613AF" w:rsidRPr="006521B1" w:rsidRDefault="007613AF" w:rsidP="007613AF">
      <w:pPr>
        <w:tabs>
          <w:tab w:val="left" w:pos="420"/>
        </w:tabs>
        <w:jc w:val="center"/>
        <w:rPr>
          <w:b/>
        </w:rPr>
      </w:pPr>
    </w:p>
    <w:p w14:paraId="094C9F4E" w14:textId="12C7A94E" w:rsidR="007613AF" w:rsidRPr="006521B1" w:rsidRDefault="007613AF" w:rsidP="007613AF">
      <w:pPr>
        <w:tabs>
          <w:tab w:val="left" w:pos="420"/>
        </w:tabs>
        <w:jc w:val="both"/>
      </w:pPr>
      <w:r w:rsidRPr="006521B1">
        <w:rPr>
          <w:b/>
        </w:rPr>
        <w:t>Прогнозируемый общий объем доходов</w:t>
      </w:r>
      <w:r w:rsidR="00174233">
        <w:rPr>
          <w:b/>
        </w:rPr>
        <w:t xml:space="preserve"> бюджета поселения в 2025</w:t>
      </w:r>
      <w:r w:rsidRPr="006521B1">
        <w:rPr>
          <w:b/>
        </w:rPr>
        <w:t>г.</w:t>
      </w:r>
      <w:r w:rsidRPr="006521B1">
        <w:t xml:space="preserve"> составляет </w:t>
      </w:r>
      <w:r w:rsidR="00FA6A0E" w:rsidRPr="00FA6A0E">
        <w:rPr>
          <w:b/>
          <w:bCs/>
        </w:rPr>
        <w:t>3</w:t>
      </w:r>
      <w:r w:rsidR="00FA6A0E">
        <w:rPr>
          <w:b/>
          <w:bCs/>
        </w:rPr>
        <w:t> </w:t>
      </w:r>
      <w:r w:rsidR="00FA6A0E" w:rsidRPr="00FA6A0E">
        <w:rPr>
          <w:b/>
          <w:bCs/>
        </w:rPr>
        <w:t>574</w:t>
      </w:r>
      <w:r w:rsidR="00FA6A0E">
        <w:rPr>
          <w:b/>
          <w:bCs/>
        </w:rPr>
        <w:t xml:space="preserve"> </w:t>
      </w:r>
      <w:r w:rsidR="00FA6A0E" w:rsidRPr="00FA6A0E">
        <w:rPr>
          <w:b/>
          <w:bCs/>
        </w:rPr>
        <w:t xml:space="preserve">482,67 </w:t>
      </w:r>
      <w:r w:rsidRPr="00422BB1">
        <w:rPr>
          <w:b/>
        </w:rPr>
        <w:t>руб.</w:t>
      </w:r>
      <w:r w:rsidRPr="006521B1">
        <w:t xml:space="preserve"> в том числе:</w:t>
      </w:r>
    </w:p>
    <w:p w14:paraId="5B8816A0" w14:textId="77777777" w:rsidR="007613AF" w:rsidRPr="00422BB1" w:rsidRDefault="007613AF" w:rsidP="007613AF">
      <w:pPr>
        <w:tabs>
          <w:tab w:val="left" w:pos="420"/>
        </w:tabs>
        <w:ind w:firstLine="360"/>
        <w:jc w:val="both"/>
        <w:rPr>
          <w:b/>
        </w:rPr>
      </w:pPr>
      <w:r w:rsidRPr="006521B1">
        <w:t xml:space="preserve">- налоговых поступлений и неналоговых поступлений  </w:t>
      </w:r>
      <w:r w:rsidR="00FA6A0E" w:rsidRPr="00FA6A0E">
        <w:rPr>
          <w:b/>
        </w:rPr>
        <w:t>2</w:t>
      </w:r>
      <w:r w:rsidR="00FA6A0E">
        <w:rPr>
          <w:b/>
        </w:rPr>
        <w:t> </w:t>
      </w:r>
      <w:r w:rsidR="00FA6A0E" w:rsidRPr="00FA6A0E">
        <w:rPr>
          <w:b/>
        </w:rPr>
        <w:t>371</w:t>
      </w:r>
      <w:r w:rsidR="00FA6A0E">
        <w:rPr>
          <w:b/>
        </w:rPr>
        <w:t> </w:t>
      </w:r>
      <w:r w:rsidR="00FA6A0E" w:rsidRPr="00FA6A0E">
        <w:rPr>
          <w:b/>
        </w:rPr>
        <w:t>510</w:t>
      </w:r>
      <w:r w:rsidR="00FA6A0E">
        <w:rPr>
          <w:b/>
        </w:rPr>
        <w:t>,00</w:t>
      </w:r>
      <w:r w:rsidRPr="00422BB1">
        <w:rPr>
          <w:b/>
        </w:rPr>
        <w:t xml:space="preserve"> руб.</w:t>
      </w:r>
    </w:p>
    <w:p w14:paraId="0ED8E72C" w14:textId="77777777" w:rsidR="007613AF" w:rsidRDefault="007613AF" w:rsidP="007613AF">
      <w:pPr>
        <w:tabs>
          <w:tab w:val="left" w:pos="420"/>
        </w:tabs>
        <w:ind w:firstLine="360"/>
        <w:jc w:val="both"/>
      </w:pPr>
      <w:r w:rsidRPr="006521B1">
        <w:t>- безвозмездных поступлений</w:t>
      </w:r>
      <w:r>
        <w:t xml:space="preserve"> </w:t>
      </w:r>
      <w:r w:rsidR="00FA6A0E" w:rsidRPr="00FA6A0E">
        <w:rPr>
          <w:b/>
        </w:rPr>
        <w:t>1</w:t>
      </w:r>
      <w:r w:rsidR="00FA6A0E">
        <w:rPr>
          <w:b/>
        </w:rPr>
        <w:t> </w:t>
      </w:r>
      <w:r w:rsidR="00FA6A0E" w:rsidRPr="00FA6A0E">
        <w:rPr>
          <w:b/>
        </w:rPr>
        <w:t>202</w:t>
      </w:r>
      <w:r w:rsidR="00FA6A0E">
        <w:rPr>
          <w:b/>
        </w:rPr>
        <w:t xml:space="preserve"> </w:t>
      </w:r>
      <w:r w:rsidR="00FA6A0E" w:rsidRPr="00FA6A0E">
        <w:rPr>
          <w:b/>
        </w:rPr>
        <w:t xml:space="preserve">972,67 </w:t>
      </w:r>
      <w:r w:rsidRPr="00422BB1">
        <w:rPr>
          <w:b/>
        </w:rPr>
        <w:t>руб.</w:t>
      </w:r>
    </w:p>
    <w:p w14:paraId="32293DCE" w14:textId="77777777" w:rsidR="007613AF" w:rsidRPr="006521B1" w:rsidRDefault="007613AF" w:rsidP="007613AF">
      <w:pPr>
        <w:tabs>
          <w:tab w:val="left" w:pos="420"/>
        </w:tabs>
        <w:ind w:firstLine="360"/>
        <w:jc w:val="both"/>
        <w:rPr>
          <w:i/>
        </w:rPr>
      </w:pPr>
    </w:p>
    <w:p w14:paraId="7334D1DD" w14:textId="35D87040" w:rsidR="007613AF" w:rsidRPr="006521B1" w:rsidRDefault="007613AF" w:rsidP="007613AF">
      <w:pPr>
        <w:tabs>
          <w:tab w:val="left" w:pos="420"/>
        </w:tabs>
        <w:jc w:val="both"/>
      </w:pPr>
      <w:r w:rsidRPr="006521B1">
        <w:rPr>
          <w:b/>
        </w:rPr>
        <w:t>Прогнозируемый общий объем доходов</w:t>
      </w:r>
      <w:r w:rsidR="00174233">
        <w:rPr>
          <w:b/>
        </w:rPr>
        <w:t xml:space="preserve"> бюджета поселения в 2026</w:t>
      </w:r>
      <w:r w:rsidRPr="006521B1">
        <w:rPr>
          <w:b/>
        </w:rPr>
        <w:t>г.</w:t>
      </w:r>
      <w:r w:rsidRPr="006521B1">
        <w:t xml:space="preserve"> составляет </w:t>
      </w:r>
      <w:r w:rsidR="00FA6A0E" w:rsidRPr="00FA6A0E">
        <w:rPr>
          <w:b/>
          <w:bCs/>
        </w:rPr>
        <w:t>3</w:t>
      </w:r>
      <w:r w:rsidR="00FA6A0E">
        <w:rPr>
          <w:b/>
          <w:bCs/>
        </w:rPr>
        <w:t> </w:t>
      </w:r>
      <w:r w:rsidR="00FA6A0E" w:rsidRPr="00FA6A0E">
        <w:rPr>
          <w:b/>
          <w:bCs/>
        </w:rPr>
        <w:t>742</w:t>
      </w:r>
      <w:r w:rsidR="00FA6A0E">
        <w:rPr>
          <w:b/>
          <w:bCs/>
        </w:rPr>
        <w:t xml:space="preserve"> </w:t>
      </w:r>
      <w:r w:rsidR="00FA6A0E" w:rsidRPr="00FA6A0E">
        <w:rPr>
          <w:b/>
          <w:bCs/>
        </w:rPr>
        <w:t>670,9</w:t>
      </w:r>
      <w:r w:rsidR="00FA6A0E">
        <w:rPr>
          <w:b/>
          <w:bCs/>
        </w:rPr>
        <w:t>0</w:t>
      </w:r>
      <w:r w:rsidR="00FA6A0E" w:rsidRPr="00FA6A0E">
        <w:rPr>
          <w:b/>
          <w:bCs/>
        </w:rPr>
        <w:t xml:space="preserve"> </w:t>
      </w:r>
      <w:r w:rsidRPr="00422BB1">
        <w:rPr>
          <w:b/>
        </w:rPr>
        <w:t>руб.</w:t>
      </w:r>
      <w:r w:rsidRPr="006521B1">
        <w:t xml:space="preserve"> в том числе:</w:t>
      </w:r>
    </w:p>
    <w:p w14:paraId="4C63F6CF" w14:textId="77777777" w:rsidR="007613AF" w:rsidRPr="006521B1" w:rsidRDefault="007613AF" w:rsidP="007613AF">
      <w:pPr>
        <w:tabs>
          <w:tab w:val="left" w:pos="420"/>
        </w:tabs>
        <w:ind w:firstLine="360"/>
        <w:jc w:val="both"/>
      </w:pPr>
      <w:r w:rsidRPr="006521B1">
        <w:t xml:space="preserve">- налоговых поступлений и неналоговых поступлений  </w:t>
      </w:r>
      <w:r w:rsidR="00FA6A0E" w:rsidRPr="00FA6A0E">
        <w:rPr>
          <w:b/>
        </w:rPr>
        <w:t>2</w:t>
      </w:r>
      <w:r w:rsidR="00FA6A0E">
        <w:rPr>
          <w:b/>
        </w:rPr>
        <w:t> </w:t>
      </w:r>
      <w:r w:rsidR="00FA6A0E" w:rsidRPr="00FA6A0E">
        <w:rPr>
          <w:b/>
        </w:rPr>
        <w:t>523</w:t>
      </w:r>
      <w:r w:rsidR="00FA6A0E">
        <w:rPr>
          <w:b/>
        </w:rPr>
        <w:t> </w:t>
      </w:r>
      <w:r w:rsidR="00FA6A0E" w:rsidRPr="00FA6A0E">
        <w:rPr>
          <w:b/>
        </w:rPr>
        <w:t>010</w:t>
      </w:r>
      <w:r w:rsidR="00FA6A0E">
        <w:rPr>
          <w:b/>
        </w:rPr>
        <w:t>,00</w:t>
      </w:r>
      <w:r w:rsidR="00FA6A0E" w:rsidRPr="00FA6A0E">
        <w:rPr>
          <w:b/>
        </w:rPr>
        <w:t xml:space="preserve"> </w:t>
      </w:r>
      <w:r w:rsidRPr="00422BB1">
        <w:rPr>
          <w:b/>
        </w:rPr>
        <w:t>руб.</w:t>
      </w:r>
    </w:p>
    <w:p w14:paraId="32002FDA" w14:textId="77777777" w:rsidR="007613AF" w:rsidRDefault="007613AF" w:rsidP="007613AF">
      <w:pPr>
        <w:tabs>
          <w:tab w:val="left" w:pos="420"/>
        </w:tabs>
        <w:ind w:firstLine="360"/>
        <w:jc w:val="both"/>
      </w:pPr>
      <w:r w:rsidRPr="006521B1">
        <w:t xml:space="preserve">- безвозмездных поступлений </w:t>
      </w:r>
      <w:r w:rsidRPr="00422BB1">
        <w:rPr>
          <w:b/>
        </w:rPr>
        <w:t xml:space="preserve"> </w:t>
      </w:r>
      <w:r w:rsidR="00FA6A0E" w:rsidRPr="00FA6A0E">
        <w:rPr>
          <w:b/>
        </w:rPr>
        <w:t>1</w:t>
      </w:r>
      <w:r w:rsidR="00FA6A0E">
        <w:rPr>
          <w:b/>
        </w:rPr>
        <w:t> </w:t>
      </w:r>
      <w:r w:rsidR="00FA6A0E" w:rsidRPr="00FA6A0E">
        <w:rPr>
          <w:b/>
        </w:rPr>
        <w:t>219</w:t>
      </w:r>
      <w:r w:rsidR="00FA6A0E">
        <w:rPr>
          <w:b/>
        </w:rPr>
        <w:t xml:space="preserve"> </w:t>
      </w:r>
      <w:r w:rsidR="00FA6A0E" w:rsidRPr="00FA6A0E">
        <w:rPr>
          <w:b/>
        </w:rPr>
        <w:t>660,9</w:t>
      </w:r>
      <w:r w:rsidR="00FA6A0E">
        <w:rPr>
          <w:b/>
        </w:rPr>
        <w:t>0</w:t>
      </w:r>
      <w:r w:rsidR="00FA6A0E" w:rsidRPr="00FA6A0E">
        <w:rPr>
          <w:b/>
        </w:rPr>
        <w:t xml:space="preserve"> </w:t>
      </w:r>
      <w:r w:rsidRPr="00422BB1">
        <w:rPr>
          <w:b/>
        </w:rPr>
        <w:t>руб.</w:t>
      </w:r>
      <w:r w:rsidRPr="006521B1">
        <w:t xml:space="preserve"> </w:t>
      </w:r>
    </w:p>
    <w:p w14:paraId="4C389111" w14:textId="77777777" w:rsidR="007613AF" w:rsidRPr="006521B1" w:rsidRDefault="007613AF" w:rsidP="007613AF">
      <w:pPr>
        <w:tabs>
          <w:tab w:val="left" w:pos="420"/>
        </w:tabs>
        <w:ind w:firstLine="360"/>
        <w:jc w:val="both"/>
      </w:pPr>
    </w:p>
    <w:p w14:paraId="31220EF8" w14:textId="40CC4214" w:rsidR="007613AF" w:rsidRPr="006521B1" w:rsidRDefault="007613AF" w:rsidP="007613AF">
      <w:pPr>
        <w:tabs>
          <w:tab w:val="left" w:pos="420"/>
        </w:tabs>
        <w:jc w:val="both"/>
      </w:pPr>
      <w:r w:rsidRPr="006521B1">
        <w:rPr>
          <w:b/>
        </w:rPr>
        <w:t>Прогнозируемый общий объем доходов</w:t>
      </w:r>
      <w:r w:rsidR="00174233">
        <w:rPr>
          <w:b/>
        </w:rPr>
        <w:t xml:space="preserve"> бюджета поселения в 2027</w:t>
      </w:r>
      <w:r w:rsidRPr="006521B1">
        <w:rPr>
          <w:b/>
        </w:rPr>
        <w:t>г.</w:t>
      </w:r>
      <w:r w:rsidRPr="006521B1">
        <w:t xml:space="preserve"> составляет</w:t>
      </w:r>
      <w:r>
        <w:t xml:space="preserve"> </w:t>
      </w:r>
      <w:r w:rsidR="00FA6A0E" w:rsidRPr="00FA6A0E">
        <w:rPr>
          <w:b/>
          <w:bCs/>
        </w:rPr>
        <w:t>3</w:t>
      </w:r>
      <w:r w:rsidR="00FA6A0E">
        <w:rPr>
          <w:b/>
          <w:bCs/>
        </w:rPr>
        <w:t> </w:t>
      </w:r>
      <w:r w:rsidR="00FA6A0E" w:rsidRPr="00FA6A0E">
        <w:rPr>
          <w:b/>
          <w:bCs/>
        </w:rPr>
        <w:t>915</w:t>
      </w:r>
      <w:r w:rsidR="00FA6A0E">
        <w:rPr>
          <w:b/>
          <w:bCs/>
        </w:rPr>
        <w:t xml:space="preserve"> </w:t>
      </w:r>
      <w:r w:rsidR="00FA6A0E" w:rsidRPr="00FA6A0E">
        <w:rPr>
          <w:b/>
          <w:bCs/>
        </w:rPr>
        <w:t xml:space="preserve">167,01 </w:t>
      </w:r>
      <w:r w:rsidRPr="00422BB1">
        <w:rPr>
          <w:b/>
        </w:rPr>
        <w:t>руб.</w:t>
      </w:r>
      <w:r w:rsidRPr="006521B1">
        <w:t xml:space="preserve"> в том числе:</w:t>
      </w:r>
    </w:p>
    <w:p w14:paraId="02A5191D" w14:textId="77777777" w:rsidR="007613AF" w:rsidRPr="006521B1" w:rsidRDefault="007613AF" w:rsidP="007613AF">
      <w:pPr>
        <w:tabs>
          <w:tab w:val="left" w:pos="420"/>
        </w:tabs>
        <w:ind w:firstLine="360"/>
        <w:jc w:val="both"/>
      </w:pPr>
      <w:r w:rsidRPr="006521B1">
        <w:t xml:space="preserve">- налоговых поступлений и неналоговых поступлений  </w:t>
      </w:r>
      <w:r w:rsidR="00FA6A0E" w:rsidRPr="00FA6A0E">
        <w:rPr>
          <w:b/>
        </w:rPr>
        <w:t>2</w:t>
      </w:r>
      <w:r w:rsidR="00FA6A0E">
        <w:rPr>
          <w:b/>
        </w:rPr>
        <w:t> </w:t>
      </w:r>
      <w:r w:rsidR="00FA6A0E" w:rsidRPr="00FA6A0E">
        <w:rPr>
          <w:b/>
        </w:rPr>
        <w:t>686</w:t>
      </w:r>
      <w:r w:rsidR="00FA6A0E">
        <w:rPr>
          <w:b/>
        </w:rPr>
        <w:t> </w:t>
      </w:r>
      <w:r w:rsidR="00FA6A0E" w:rsidRPr="00FA6A0E">
        <w:rPr>
          <w:b/>
        </w:rPr>
        <w:t>990</w:t>
      </w:r>
      <w:r w:rsidR="00FA6A0E">
        <w:rPr>
          <w:b/>
        </w:rPr>
        <w:t>,00</w:t>
      </w:r>
      <w:r w:rsidRPr="00422BB1">
        <w:rPr>
          <w:b/>
        </w:rPr>
        <w:t xml:space="preserve"> руб.</w:t>
      </w:r>
    </w:p>
    <w:p w14:paraId="12C118EC" w14:textId="77777777" w:rsidR="007613AF" w:rsidRPr="00422BB1" w:rsidRDefault="007613AF" w:rsidP="007613AF">
      <w:pPr>
        <w:tabs>
          <w:tab w:val="left" w:pos="420"/>
        </w:tabs>
        <w:ind w:firstLine="360"/>
        <w:jc w:val="both"/>
        <w:rPr>
          <w:b/>
        </w:rPr>
      </w:pPr>
      <w:r w:rsidRPr="006521B1">
        <w:t xml:space="preserve">- безвозмездных поступлений  </w:t>
      </w:r>
      <w:r w:rsidR="00FA6A0E" w:rsidRPr="00FA6A0E">
        <w:rPr>
          <w:b/>
        </w:rPr>
        <w:t>1</w:t>
      </w:r>
      <w:r w:rsidR="00FA6A0E">
        <w:rPr>
          <w:b/>
        </w:rPr>
        <w:t> </w:t>
      </w:r>
      <w:r w:rsidR="00FA6A0E" w:rsidRPr="00FA6A0E">
        <w:rPr>
          <w:b/>
        </w:rPr>
        <w:t>228</w:t>
      </w:r>
      <w:r w:rsidR="00FA6A0E">
        <w:rPr>
          <w:b/>
        </w:rPr>
        <w:t xml:space="preserve"> </w:t>
      </w:r>
      <w:r w:rsidR="00FA6A0E" w:rsidRPr="00FA6A0E">
        <w:rPr>
          <w:b/>
        </w:rPr>
        <w:t xml:space="preserve">177,01 </w:t>
      </w:r>
      <w:r w:rsidRPr="00422BB1">
        <w:rPr>
          <w:b/>
        </w:rPr>
        <w:t>руб.</w:t>
      </w:r>
    </w:p>
    <w:p w14:paraId="14E5CFBC" w14:textId="77777777" w:rsidR="007613AF" w:rsidRDefault="007613AF" w:rsidP="007613AF">
      <w:pPr>
        <w:tabs>
          <w:tab w:val="left" w:pos="420"/>
        </w:tabs>
        <w:ind w:firstLine="360"/>
        <w:jc w:val="both"/>
      </w:pPr>
    </w:p>
    <w:p w14:paraId="4F5F1A0A" w14:textId="77777777" w:rsidR="007613AF" w:rsidRDefault="007613AF" w:rsidP="007613AF">
      <w:pPr>
        <w:shd w:val="clear" w:color="auto" w:fill="FFFFFF"/>
        <w:jc w:val="both"/>
        <w:rPr>
          <w:color w:val="000000"/>
          <w:sz w:val="23"/>
          <w:szCs w:val="23"/>
        </w:rPr>
      </w:pPr>
    </w:p>
    <w:p w14:paraId="0E76DB0F" w14:textId="77777777" w:rsidR="007613AF" w:rsidRPr="00E81EE5" w:rsidRDefault="007613AF" w:rsidP="007613AF">
      <w:pPr>
        <w:shd w:val="clear" w:color="auto" w:fill="FFFFFF"/>
        <w:jc w:val="both"/>
        <w:rPr>
          <w:color w:val="000000"/>
          <w:sz w:val="23"/>
          <w:szCs w:val="23"/>
        </w:rPr>
      </w:pPr>
    </w:p>
    <w:p w14:paraId="00BE97BC" w14:textId="6D8BB4FB" w:rsidR="007613AF" w:rsidRPr="006521B1" w:rsidRDefault="007613AF" w:rsidP="007613AF">
      <w:pPr>
        <w:tabs>
          <w:tab w:val="left" w:pos="420"/>
        </w:tabs>
        <w:jc w:val="center"/>
        <w:rPr>
          <w:b/>
        </w:rPr>
      </w:pPr>
      <w:r w:rsidRPr="006521B1">
        <w:rPr>
          <w:b/>
        </w:rPr>
        <w:lastRenderedPageBreak/>
        <w:t xml:space="preserve">Особенности расчетов поступлений платежей в бюджет поселения по основным доходным источникам на </w:t>
      </w:r>
      <w:r w:rsidR="00174233">
        <w:rPr>
          <w:b/>
        </w:rPr>
        <w:t>2025 год</w:t>
      </w:r>
      <w:r w:rsidRPr="006521B1">
        <w:rPr>
          <w:b/>
        </w:rPr>
        <w:t xml:space="preserve">и на плановый период </w:t>
      </w:r>
      <w:r w:rsidR="00174233">
        <w:rPr>
          <w:b/>
        </w:rPr>
        <w:t>2026 и 2027 годов</w:t>
      </w:r>
      <w:r w:rsidRPr="006521B1">
        <w:rPr>
          <w:b/>
        </w:rPr>
        <w:t>.</w:t>
      </w:r>
    </w:p>
    <w:p w14:paraId="2ACFAD23" w14:textId="77777777" w:rsidR="007613AF" w:rsidRDefault="007613AF" w:rsidP="007613AF">
      <w:pPr>
        <w:tabs>
          <w:tab w:val="left" w:pos="420"/>
        </w:tabs>
        <w:rPr>
          <w:b/>
        </w:rPr>
      </w:pPr>
    </w:p>
    <w:p w14:paraId="7C31E723" w14:textId="23AAF194" w:rsidR="007613AF" w:rsidRDefault="007613AF" w:rsidP="007613AF">
      <w:pPr>
        <w:tabs>
          <w:tab w:val="left" w:pos="420"/>
        </w:tabs>
        <w:rPr>
          <w:b/>
        </w:rPr>
      </w:pPr>
      <w:r w:rsidRPr="006521B1">
        <w:rPr>
          <w:b/>
        </w:rPr>
        <w:t xml:space="preserve"> Налог на доходы физических лиц.</w:t>
      </w:r>
    </w:p>
    <w:p w14:paraId="217D23BD" w14:textId="72B49171" w:rsidR="007613AF" w:rsidRDefault="00FA6A0E" w:rsidP="007613AF">
      <w:pPr>
        <w:pStyle w:val="Standard"/>
        <w:autoSpaceDE w:val="0"/>
        <w:ind w:firstLine="284"/>
        <w:jc w:val="both"/>
      </w:pPr>
      <w:r>
        <w:rPr>
          <w:rFonts w:eastAsia="Times New Roman" w:cs="Times New Roman"/>
          <w:lang w:val="ru-RU"/>
        </w:rPr>
        <w:t>В 2025</w:t>
      </w:r>
      <w:r w:rsidR="007613AF">
        <w:rPr>
          <w:rFonts w:eastAsia="Times New Roman" w:cs="Times New Roman"/>
          <w:lang w:val="ru-RU"/>
        </w:rPr>
        <w:t xml:space="preserve"> году поступления по НДФЛ в бюджете запланированы в сумме </w:t>
      </w:r>
      <w:r>
        <w:rPr>
          <w:rFonts w:eastAsia="Times New Roman" w:cs="Times New Roman"/>
          <w:lang w:val="ru-RU"/>
        </w:rPr>
        <w:t>1 045 900</w:t>
      </w:r>
      <w:r w:rsidR="007613AF">
        <w:rPr>
          <w:rFonts w:eastAsia="Times New Roman" w:cs="Times New Roman"/>
          <w:lang w:val="ru-RU"/>
        </w:rPr>
        <w:t xml:space="preserve">,00 руб., </w:t>
      </w:r>
      <w:r w:rsidR="00A06625">
        <w:rPr>
          <w:rFonts w:eastAsia="Times New Roman" w:cs="Times New Roman"/>
          <w:lang w:val="ru-RU"/>
        </w:rPr>
        <w:t>в 2026</w:t>
      </w:r>
      <w:r w:rsidR="007613AF">
        <w:rPr>
          <w:rFonts w:eastAsia="Times New Roman" w:cs="Times New Roman"/>
          <w:lang w:val="ru-RU"/>
        </w:rPr>
        <w:t xml:space="preserve"> году - в сумме </w:t>
      </w:r>
      <w:r w:rsidR="00A06625">
        <w:rPr>
          <w:rFonts w:eastAsia="Times New Roman" w:cs="Times New Roman"/>
          <w:lang w:val="ru-RU"/>
        </w:rPr>
        <w:t>1 124 300,00 руб., в 2027</w:t>
      </w:r>
      <w:r w:rsidR="007613AF">
        <w:rPr>
          <w:rFonts w:eastAsia="Times New Roman" w:cs="Times New Roman"/>
          <w:lang w:val="ru-RU"/>
        </w:rPr>
        <w:t xml:space="preserve"> году - в сумме </w:t>
      </w:r>
      <w:r w:rsidR="00A06625">
        <w:rPr>
          <w:rFonts w:eastAsia="Times New Roman" w:cs="Times New Roman"/>
          <w:lang w:val="ru-RU"/>
        </w:rPr>
        <w:t>1 212 000</w:t>
      </w:r>
      <w:r w:rsidR="007613AF">
        <w:rPr>
          <w:rFonts w:eastAsia="Times New Roman" w:cs="Times New Roman"/>
          <w:lang w:val="ru-RU"/>
        </w:rPr>
        <w:t>,00 руб.</w:t>
      </w:r>
    </w:p>
    <w:p w14:paraId="58D0C8D3" w14:textId="77777777" w:rsidR="007613AF" w:rsidRDefault="007613AF" w:rsidP="007613AF">
      <w:pPr>
        <w:pStyle w:val="Standard"/>
        <w:autoSpaceDE w:val="0"/>
        <w:jc w:val="both"/>
        <w:rPr>
          <w:rFonts w:eastAsia="Times New Roman" w:cs="Times New Roman"/>
          <w:lang w:val="ru-RU"/>
        </w:rPr>
      </w:pPr>
      <w:r>
        <w:rPr>
          <w:rFonts w:eastAsia="Times New Roman" w:cs="Times New Roman"/>
          <w:lang w:val="ru-RU"/>
        </w:rPr>
        <w:t>Темпы роста к предыдущему периоду составили:</w:t>
      </w:r>
    </w:p>
    <w:p w14:paraId="5CB52536" w14:textId="77777777" w:rsidR="007613AF" w:rsidRPr="006F2ADB" w:rsidRDefault="007613AF" w:rsidP="007613AF">
      <w:pPr>
        <w:pStyle w:val="Standard"/>
        <w:autoSpaceDE w:val="0"/>
        <w:jc w:val="both"/>
        <w:rPr>
          <w:rFonts w:eastAsia="Times New Roman" w:cs="Times New Roman"/>
          <w:highlight w:val="yellow"/>
          <w:lang w:val="ru-RU"/>
        </w:rPr>
      </w:pPr>
      <w:r w:rsidRPr="00A06625">
        <w:rPr>
          <w:rFonts w:eastAsia="Times New Roman" w:cs="Times New Roman"/>
          <w:lang w:val="ru-RU"/>
        </w:rPr>
        <w:t>В 202</w:t>
      </w:r>
      <w:r w:rsidR="00A06625" w:rsidRPr="00A06625">
        <w:rPr>
          <w:rFonts w:eastAsia="Times New Roman" w:cs="Times New Roman"/>
          <w:lang w:val="ru-RU"/>
        </w:rPr>
        <w:t>5</w:t>
      </w:r>
      <w:r w:rsidRPr="00A06625">
        <w:rPr>
          <w:rFonts w:eastAsia="Times New Roman" w:cs="Times New Roman"/>
          <w:lang w:val="ru-RU"/>
        </w:rPr>
        <w:t xml:space="preserve"> году –  </w:t>
      </w:r>
      <w:r w:rsidR="00A06625" w:rsidRPr="00A06625">
        <w:rPr>
          <w:rFonts w:eastAsia="Times New Roman" w:cs="Times New Roman"/>
          <w:lang w:val="ru-RU"/>
        </w:rPr>
        <w:t>108,8</w:t>
      </w:r>
      <w:r w:rsidRPr="00A06625">
        <w:rPr>
          <w:rFonts w:eastAsia="Times New Roman" w:cs="Times New Roman"/>
          <w:lang w:val="ru-RU"/>
        </w:rPr>
        <w:t xml:space="preserve"> %</w:t>
      </w:r>
      <w:r w:rsidR="00A06625" w:rsidRPr="00A06625">
        <w:rPr>
          <w:rFonts w:eastAsia="Times New Roman" w:cs="Times New Roman"/>
          <w:lang w:val="ru-RU"/>
        </w:rPr>
        <w:t xml:space="preserve"> (ожидаемое на 2024</w:t>
      </w:r>
      <w:r w:rsidRPr="00A06625">
        <w:rPr>
          <w:rFonts w:eastAsia="Times New Roman" w:cs="Times New Roman"/>
          <w:lang w:val="ru-RU"/>
        </w:rPr>
        <w:t xml:space="preserve"> год –</w:t>
      </w:r>
      <w:r w:rsidR="00A06625" w:rsidRPr="00A06625">
        <w:rPr>
          <w:rFonts w:eastAsia="Times New Roman" w:cs="Times New Roman"/>
          <w:lang w:val="ru-RU"/>
        </w:rPr>
        <w:t>961 300</w:t>
      </w:r>
      <w:r w:rsidR="008D398A" w:rsidRPr="00A06625">
        <w:rPr>
          <w:rFonts w:eastAsia="Times New Roman" w:cs="Times New Roman"/>
          <w:lang w:val="ru-RU"/>
        </w:rPr>
        <w:t>,00 руб.</w:t>
      </w:r>
      <w:r w:rsidRPr="00A06625">
        <w:rPr>
          <w:rFonts w:eastAsia="Times New Roman" w:cs="Times New Roman"/>
          <w:lang w:val="ru-RU"/>
        </w:rPr>
        <w:t>);</w:t>
      </w:r>
    </w:p>
    <w:p w14:paraId="2C616B4D" w14:textId="77777777" w:rsidR="007613AF" w:rsidRPr="008D398A" w:rsidRDefault="00A06625" w:rsidP="007613AF">
      <w:pPr>
        <w:pStyle w:val="Standard"/>
        <w:autoSpaceDE w:val="0"/>
        <w:jc w:val="both"/>
        <w:rPr>
          <w:rFonts w:eastAsia="Times New Roman" w:cs="Times New Roman"/>
          <w:lang w:val="ru-RU"/>
        </w:rPr>
      </w:pPr>
      <w:r>
        <w:rPr>
          <w:rFonts w:eastAsia="Times New Roman" w:cs="Times New Roman"/>
          <w:lang w:val="ru-RU"/>
        </w:rPr>
        <w:t>В 2026</w:t>
      </w:r>
      <w:r w:rsidR="009448DB">
        <w:rPr>
          <w:rFonts w:eastAsia="Times New Roman" w:cs="Times New Roman"/>
          <w:lang w:val="ru-RU"/>
        </w:rPr>
        <w:t xml:space="preserve"> году –  107,</w:t>
      </w:r>
      <w:r>
        <w:rPr>
          <w:rFonts w:eastAsia="Times New Roman" w:cs="Times New Roman"/>
          <w:lang w:val="ru-RU"/>
        </w:rPr>
        <w:t>5</w:t>
      </w:r>
      <w:r w:rsidR="007613AF" w:rsidRPr="008D398A">
        <w:rPr>
          <w:rFonts w:eastAsia="Times New Roman" w:cs="Times New Roman"/>
          <w:lang w:val="ru-RU"/>
        </w:rPr>
        <w:t>%;</w:t>
      </w:r>
    </w:p>
    <w:p w14:paraId="305E24EB" w14:textId="77777777" w:rsidR="007613AF" w:rsidRDefault="00A06625" w:rsidP="007613AF">
      <w:pPr>
        <w:pStyle w:val="Standard"/>
        <w:autoSpaceDE w:val="0"/>
        <w:jc w:val="both"/>
      </w:pPr>
      <w:r>
        <w:rPr>
          <w:rFonts w:eastAsia="Times New Roman" w:cs="Times New Roman"/>
          <w:lang w:val="ru-RU"/>
        </w:rPr>
        <w:t>В 2027</w:t>
      </w:r>
      <w:r w:rsidR="00422BB1" w:rsidRPr="008D398A">
        <w:rPr>
          <w:rFonts w:eastAsia="Times New Roman" w:cs="Times New Roman"/>
          <w:lang w:val="ru-RU"/>
        </w:rPr>
        <w:t xml:space="preserve"> году –  107,</w:t>
      </w:r>
      <w:r>
        <w:rPr>
          <w:rFonts w:eastAsia="Times New Roman" w:cs="Times New Roman"/>
          <w:lang w:val="ru-RU"/>
        </w:rPr>
        <w:t>8</w:t>
      </w:r>
      <w:r w:rsidR="007613AF" w:rsidRPr="008D398A">
        <w:rPr>
          <w:rFonts w:eastAsia="Times New Roman" w:cs="Times New Roman"/>
          <w:lang w:val="ru-RU"/>
        </w:rPr>
        <w:t xml:space="preserve"> %.</w:t>
      </w:r>
    </w:p>
    <w:p w14:paraId="26BB0AD6" w14:textId="77777777" w:rsidR="007613AF" w:rsidRDefault="007613AF" w:rsidP="007613AF">
      <w:pPr>
        <w:pStyle w:val="Standard"/>
        <w:autoSpaceDE w:val="0"/>
        <w:jc w:val="both"/>
      </w:pPr>
      <w:r>
        <w:rPr>
          <w:rFonts w:eastAsia="Times New Roman" w:cs="Times New Roman"/>
          <w:lang w:val="ru-RU"/>
        </w:rPr>
        <w:t>Расчет поступления НДФЛ в 202</w:t>
      </w:r>
      <w:r w:rsidR="00A06625">
        <w:rPr>
          <w:rFonts w:eastAsia="Times New Roman" w:cs="Times New Roman"/>
          <w:lang w:val="ru-RU"/>
        </w:rPr>
        <w:t>5</w:t>
      </w:r>
      <w:r>
        <w:rPr>
          <w:rFonts w:eastAsia="Times New Roman" w:cs="Times New Roman"/>
          <w:lang w:val="ru-RU"/>
        </w:rPr>
        <w:t xml:space="preserve"> году и в плановом периоде произведен с учетом норматива отчисления 10%. </w:t>
      </w:r>
      <w:r w:rsidR="00A06625">
        <w:rPr>
          <w:rFonts w:eastAsia="Times New Roman" w:cs="Times New Roman"/>
          <w:lang w:val="ru-RU"/>
        </w:rPr>
        <w:t>Прогноз поступлений НДФЛ на 2025</w:t>
      </w:r>
      <w:r>
        <w:rPr>
          <w:rFonts w:eastAsia="Times New Roman" w:cs="Times New Roman"/>
          <w:lang w:val="ru-RU"/>
        </w:rPr>
        <w:t xml:space="preserve"> г. и плановый период согласован с главным администратором дохода ИФНС России </w:t>
      </w:r>
      <w:r w:rsidRPr="00355DBB">
        <w:rPr>
          <w:rFonts w:eastAsia="Times New Roman" w:cs="Times New Roman"/>
          <w:lang w:val="ru-RU"/>
        </w:rPr>
        <w:t>№4</w:t>
      </w:r>
      <w:r>
        <w:rPr>
          <w:rFonts w:eastAsia="Times New Roman" w:cs="Times New Roman"/>
          <w:lang w:val="ru-RU"/>
        </w:rPr>
        <w:t xml:space="preserve"> по РК.</w:t>
      </w:r>
    </w:p>
    <w:p w14:paraId="709B87CF" w14:textId="77777777" w:rsidR="007613AF" w:rsidRDefault="007613AF" w:rsidP="007613AF">
      <w:pPr>
        <w:rPr>
          <w:b/>
          <w:i/>
        </w:rPr>
      </w:pPr>
    </w:p>
    <w:p w14:paraId="19B608C3" w14:textId="77777777" w:rsidR="007613AF" w:rsidRPr="006521B1" w:rsidRDefault="007613AF" w:rsidP="007613AF">
      <w:pPr>
        <w:rPr>
          <w:b/>
          <w:i/>
        </w:rPr>
      </w:pPr>
      <w:r>
        <w:rPr>
          <w:b/>
          <w:i/>
        </w:rPr>
        <w:t xml:space="preserve"> </w:t>
      </w:r>
      <w:r w:rsidRPr="006521B1">
        <w:rPr>
          <w:b/>
          <w:i/>
        </w:rPr>
        <w:t>Единый сельскохозяйственный налог</w:t>
      </w:r>
      <w:r>
        <w:rPr>
          <w:b/>
          <w:i/>
        </w:rPr>
        <w:t>.</w:t>
      </w:r>
    </w:p>
    <w:p w14:paraId="777ADE5A" w14:textId="473616E8" w:rsidR="007613AF" w:rsidRDefault="00A06625" w:rsidP="005B1186">
      <w:pPr>
        <w:pStyle w:val="Standard"/>
        <w:autoSpaceDE w:val="0"/>
        <w:ind w:firstLine="708"/>
        <w:jc w:val="both"/>
        <w:rPr>
          <w:rFonts w:eastAsia="Times New Roman" w:cs="Times New Roman"/>
          <w:lang w:val="ru-RU"/>
        </w:rPr>
      </w:pPr>
      <w:r>
        <w:rPr>
          <w:rFonts w:eastAsia="Times New Roman" w:cs="Times New Roman"/>
          <w:lang w:val="ru-RU"/>
        </w:rPr>
        <w:t>В 2025</w:t>
      </w:r>
      <w:r w:rsidR="007613AF">
        <w:rPr>
          <w:rFonts w:eastAsia="Times New Roman" w:cs="Times New Roman"/>
          <w:lang w:val="ru-RU"/>
        </w:rPr>
        <w:t xml:space="preserve"> году поступления по ЕСХН в бюджете запланированы в сумме </w:t>
      </w:r>
      <w:r>
        <w:rPr>
          <w:rFonts w:eastAsia="Times New Roman" w:cs="Times New Roman"/>
          <w:lang w:val="ru-RU"/>
        </w:rPr>
        <w:t>118 400</w:t>
      </w:r>
      <w:r w:rsidR="007613AF">
        <w:rPr>
          <w:rFonts w:eastAsia="Times New Roman" w:cs="Times New Roman"/>
          <w:lang w:val="ru-RU"/>
        </w:rPr>
        <w:t>,00 руб</w:t>
      </w:r>
      <w:r>
        <w:rPr>
          <w:rFonts w:eastAsia="Times New Roman" w:cs="Times New Roman"/>
          <w:lang w:val="ru-RU"/>
        </w:rPr>
        <w:t>., в 2026</w:t>
      </w:r>
      <w:r w:rsidR="007613AF">
        <w:rPr>
          <w:rFonts w:eastAsia="Times New Roman" w:cs="Times New Roman"/>
          <w:lang w:val="ru-RU"/>
        </w:rPr>
        <w:t xml:space="preserve"> году - в сумме </w:t>
      </w:r>
      <w:r>
        <w:rPr>
          <w:rFonts w:eastAsia="Times New Roman" w:cs="Times New Roman"/>
          <w:lang w:val="ru-RU"/>
        </w:rPr>
        <w:t>116 200,00 руб., в 2027</w:t>
      </w:r>
      <w:r w:rsidR="007613AF">
        <w:rPr>
          <w:rFonts w:eastAsia="Times New Roman" w:cs="Times New Roman"/>
          <w:lang w:val="ru-RU"/>
        </w:rPr>
        <w:t xml:space="preserve"> году - в сумме </w:t>
      </w:r>
      <w:r>
        <w:rPr>
          <w:rFonts w:eastAsia="Times New Roman" w:cs="Times New Roman"/>
          <w:lang w:val="ru-RU"/>
        </w:rPr>
        <w:t>111 270</w:t>
      </w:r>
      <w:r w:rsidR="007613AF">
        <w:rPr>
          <w:rFonts w:eastAsia="Times New Roman" w:cs="Times New Roman"/>
          <w:lang w:val="ru-RU"/>
        </w:rPr>
        <w:t>,00 руб.</w:t>
      </w:r>
    </w:p>
    <w:p w14:paraId="3FB127C5" w14:textId="77777777" w:rsidR="007613AF" w:rsidRDefault="007613AF" w:rsidP="007613AF">
      <w:pPr>
        <w:pStyle w:val="Standard"/>
        <w:autoSpaceDE w:val="0"/>
        <w:jc w:val="both"/>
        <w:rPr>
          <w:rFonts w:eastAsia="Times New Roman" w:cs="Times New Roman"/>
          <w:lang w:val="ru-RU"/>
        </w:rPr>
      </w:pPr>
      <w:r>
        <w:rPr>
          <w:rFonts w:eastAsia="Times New Roman" w:cs="Times New Roman"/>
          <w:lang w:val="ru-RU"/>
        </w:rPr>
        <w:t>Темпы роста к предыдущему периоду составили:</w:t>
      </w:r>
    </w:p>
    <w:p w14:paraId="0A4F7AD3" w14:textId="77777777" w:rsidR="008D398A" w:rsidRPr="004B3CDC" w:rsidRDefault="00A06625" w:rsidP="008D398A">
      <w:pPr>
        <w:widowControl w:val="0"/>
        <w:suppressAutoHyphens/>
        <w:autoSpaceDE w:val="0"/>
        <w:autoSpaceDN w:val="0"/>
        <w:jc w:val="both"/>
        <w:textAlignment w:val="baseline"/>
        <w:rPr>
          <w:rFonts w:eastAsia="PMingLiU" w:cs="Tahoma"/>
          <w:kern w:val="3"/>
          <w:lang w:val="de-DE" w:eastAsia="ja-JP" w:bidi="fa-IR"/>
        </w:rPr>
      </w:pPr>
      <w:r w:rsidRPr="007847FD">
        <w:rPr>
          <w:rFonts w:eastAsia="PMingLiU"/>
          <w:kern w:val="3"/>
          <w:lang w:eastAsia="ja-JP" w:bidi="fa-IR"/>
        </w:rPr>
        <w:t>В 2025</w:t>
      </w:r>
      <w:r w:rsidR="008D398A" w:rsidRPr="007847FD">
        <w:rPr>
          <w:rFonts w:eastAsia="PMingLiU"/>
          <w:kern w:val="3"/>
          <w:lang w:eastAsia="ja-JP" w:bidi="fa-IR"/>
        </w:rPr>
        <w:t xml:space="preserve"> году –</w:t>
      </w:r>
      <w:r w:rsidR="00203B6C">
        <w:rPr>
          <w:rFonts w:eastAsia="PMingLiU"/>
          <w:kern w:val="3"/>
          <w:lang w:eastAsia="ja-JP" w:bidi="fa-IR"/>
        </w:rPr>
        <w:t>33,8</w:t>
      </w:r>
      <w:r w:rsidR="008D398A" w:rsidRPr="007847FD">
        <w:rPr>
          <w:rFonts w:eastAsia="PMingLiU"/>
          <w:kern w:val="3"/>
          <w:lang w:eastAsia="ja-JP" w:bidi="fa-IR"/>
        </w:rPr>
        <w:t>% (о</w:t>
      </w:r>
      <w:r w:rsidRPr="007847FD">
        <w:rPr>
          <w:rFonts w:eastAsia="PMingLiU"/>
          <w:kern w:val="3"/>
          <w:lang w:eastAsia="ja-JP" w:bidi="fa-IR"/>
        </w:rPr>
        <w:t>жидаемое на 2024</w:t>
      </w:r>
      <w:r w:rsidR="008D398A" w:rsidRPr="007847FD">
        <w:rPr>
          <w:rFonts w:eastAsia="PMingLiU"/>
          <w:kern w:val="3"/>
          <w:lang w:eastAsia="ja-JP" w:bidi="fa-IR"/>
        </w:rPr>
        <w:t xml:space="preserve"> г – </w:t>
      </w:r>
      <w:r w:rsidR="00203B6C">
        <w:rPr>
          <w:rFonts w:eastAsia="PMingLiU"/>
          <w:kern w:val="3"/>
          <w:lang w:eastAsia="ja-JP" w:bidi="fa-IR"/>
        </w:rPr>
        <w:t>3</w:t>
      </w:r>
      <w:r w:rsidRPr="007847FD">
        <w:rPr>
          <w:rFonts w:eastAsia="PMingLiU"/>
          <w:kern w:val="3"/>
          <w:lang w:eastAsia="ja-JP" w:bidi="fa-IR"/>
        </w:rPr>
        <w:t>50 400</w:t>
      </w:r>
      <w:r w:rsidR="009448DB" w:rsidRPr="007847FD">
        <w:rPr>
          <w:rFonts w:eastAsia="PMingLiU"/>
          <w:kern w:val="3"/>
          <w:lang w:eastAsia="ja-JP" w:bidi="fa-IR"/>
        </w:rPr>
        <w:t>,00</w:t>
      </w:r>
      <w:r w:rsidR="008D398A" w:rsidRPr="007847FD">
        <w:rPr>
          <w:rFonts w:eastAsia="PMingLiU"/>
          <w:kern w:val="3"/>
          <w:lang w:eastAsia="ja-JP" w:bidi="fa-IR"/>
        </w:rPr>
        <w:t xml:space="preserve"> руб.)</w:t>
      </w:r>
      <w:r w:rsidR="00203B6C">
        <w:rPr>
          <w:rFonts w:eastAsia="PMingLiU"/>
          <w:kern w:val="3"/>
          <w:lang w:eastAsia="ja-JP" w:bidi="fa-IR"/>
        </w:rPr>
        <w:t xml:space="preserve"> в связи с сокращением объёма продукции сельхозтоваропроизводителей по причине неблагоприятных погодных условий</w:t>
      </w:r>
      <w:r w:rsidR="007847FD">
        <w:rPr>
          <w:rFonts w:eastAsia="PMingLiU"/>
          <w:kern w:val="3"/>
          <w:lang w:eastAsia="ja-JP" w:bidi="fa-IR"/>
        </w:rPr>
        <w:t>;</w:t>
      </w:r>
    </w:p>
    <w:p w14:paraId="2627A45B" w14:textId="77777777" w:rsidR="008D398A" w:rsidRPr="00AA2047" w:rsidRDefault="008D398A" w:rsidP="008D398A">
      <w:pPr>
        <w:widowControl w:val="0"/>
        <w:suppressAutoHyphens/>
        <w:autoSpaceDE w:val="0"/>
        <w:autoSpaceDN w:val="0"/>
        <w:jc w:val="both"/>
        <w:textAlignment w:val="baseline"/>
        <w:rPr>
          <w:rFonts w:eastAsia="PMingLiU" w:cs="Tahoma"/>
          <w:kern w:val="3"/>
          <w:lang w:val="de-DE" w:eastAsia="ja-JP" w:bidi="fa-IR"/>
        </w:rPr>
      </w:pPr>
      <w:r w:rsidRPr="00AA2047">
        <w:rPr>
          <w:rFonts w:eastAsia="PMingLiU"/>
          <w:kern w:val="3"/>
          <w:lang w:eastAsia="ja-JP" w:bidi="fa-IR"/>
        </w:rPr>
        <w:t>В 202</w:t>
      </w:r>
      <w:r w:rsidR="007847FD">
        <w:rPr>
          <w:rFonts w:eastAsia="PMingLiU"/>
          <w:kern w:val="3"/>
          <w:lang w:eastAsia="ja-JP" w:bidi="fa-IR"/>
        </w:rPr>
        <w:t>6</w:t>
      </w:r>
      <w:r>
        <w:rPr>
          <w:rFonts w:eastAsia="PMingLiU"/>
          <w:kern w:val="3"/>
          <w:lang w:eastAsia="ja-JP" w:bidi="fa-IR"/>
        </w:rPr>
        <w:t xml:space="preserve"> году –</w:t>
      </w:r>
      <w:r w:rsidR="007847FD">
        <w:rPr>
          <w:rFonts w:eastAsia="PMingLiU"/>
          <w:kern w:val="3"/>
          <w:lang w:eastAsia="ja-JP" w:bidi="fa-IR"/>
        </w:rPr>
        <w:t>98,1</w:t>
      </w:r>
      <w:r w:rsidRPr="00AA2047">
        <w:rPr>
          <w:rFonts w:eastAsia="PMingLiU"/>
          <w:kern w:val="3"/>
          <w:lang w:eastAsia="ja-JP" w:bidi="fa-IR"/>
        </w:rPr>
        <w:t>%;</w:t>
      </w:r>
    </w:p>
    <w:p w14:paraId="59D8F745" w14:textId="77777777" w:rsidR="008D398A" w:rsidRPr="004D360B" w:rsidRDefault="008D398A" w:rsidP="008D398A">
      <w:pPr>
        <w:widowControl w:val="0"/>
        <w:suppressAutoHyphens/>
        <w:autoSpaceDE w:val="0"/>
        <w:autoSpaceDN w:val="0"/>
        <w:jc w:val="both"/>
        <w:textAlignment w:val="baseline"/>
        <w:rPr>
          <w:rFonts w:eastAsia="PMingLiU" w:cs="Tahoma"/>
          <w:kern w:val="3"/>
          <w:lang w:val="de-DE" w:eastAsia="ja-JP" w:bidi="fa-IR"/>
        </w:rPr>
      </w:pPr>
      <w:r w:rsidRPr="00AA2047">
        <w:rPr>
          <w:rFonts w:eastAsia="PMingLiU"/>
          <w:kern w:val="3"/>
          <w:lang w:eastAsia="ja-JP" w:bidi="fa-IR"/>
        </w:rPr>
        <w:t>В 202</w:t>
      </w:r>
      <w:r w:rsidR="007847FD">
        <w:rPr>
          <w:rFonts w:eastAsia="PMingLiU"/>
          <w:kern w:val="3"/>
          <w:lang w:eastAsia="ja-JP" w:bidi="fa-IR"/>
        </w:rPr>
        <w:t xml:space="preserve">7 </w:t>
      </w:r>
      <w:r w:rsidRPr="00AA2047">
        <w:rPr>
          <w:rFonts w:eastAsia="PMingLiU"/>
          <w:kern w:val="3"/>
          <w:lang w:eastAsia="ja-JP" w:bidi="fa-IR"/>
        </w:rPr>
        <w:t xml:space="preserve">году – </w:t>
      </w:r>
      <w:r w:rsidR="007847FD">
        <w:rPr>
          <w:rFonts w:eastAsia="PMingLiU"/>
          <w:kern w:val="3"/>
          <w:lang w:eastAsia="ja-JP" w:bidi="fa-IR"/>
        </w:rPr>
        <w:t>95,8</w:t>
      </w:r>
      <w:r w:rsidRPr="00AA2047">
        <w:rPr>
          <w:rFonts w:eastAsia="PMingLiU"/>
          <w:kern w:val="3"/>
          <w:lang w:eastAsia="ja-JP" w:bidi="fa-IR"/>
        </w:rPr>
        <w:t>%.</w:t>
      </w:r>
    </w:p>
    <w:p w14:paraId="73930574" w14:textId="77777777" w:rsidR="007613AF" w:rsidRDefault="007847FD" w:rsidP="007613AF">
      <w:pPr>
        <w:pStyle w:val="Standard"/>
        <w:autoSpaceDE w:val="0"/>
        <w:jc w:val="both"/>
        <w:rPr>
          <w:rFonts w:eastAsia="Times New Roman" w:cs="Times New Roman"/>
          <w:lang w:val="ru-RU"/>
        </w:rPr>
      </w:pPr>
      <w:r>
        <w:rPr>
          <w:rFonts w:eastAsia="Times New Roman" w:cs="Times New Roman"/>
          <w:lang w:val="ru-RU"/>
        </w:rPr>
        <w:t>Расчет поступления ЕСХН в 2025</w:t>
      </w:r>
      <w:r w:rsidR="007613AF">
        <w:rPr>
          <w:rFonts w:eastAsia="Times New Roman" w:cs="Times New Roman"/>
          <w:lang w:val="ru-RU"/>
        </w:rPr>
        <w:t xml:space="preserve"> году и в плановом периоде произведен с учетом норматива отчисления 50%. </w:t>
      </w:r>
      <w:r>
        <w:rPr>
          <w:rFonts w:eastAsia="Times New Roman" w:cs="Times New Roman"/>
          <w:lang w:val="ru-RU"/>
        </w:rPr>
        <w:t>Прогноз поступлений ЕСХН на 2025</w:t>
      </w:r>
      <w:r w:rsidR="007613AF">
        <w:rPr>
          <w:rFonts w:eastAsia="Times New Roman" w:cs="Times New Roman"/>
          <w:lang w:val="ru-RU"/>
        </w:rPr>
        <w:t xml:space="preserve"> г. и плановый период согласован с главным администратором дохода ИФНС России </w:t>
      </w:r>
      <w:r w:rsidR="007613AF" w:rsidRPr="00355DBB">
        <w:rPr>
          <w:rFonts w:eastAsia="Times New Roman" w:cs="Times New Roman"/>
          <w:lang w:val="ru-RU"/>
        </w:rPr>
        <w:t>№4</w:t>
      </w:r>
      <w:r w:rsidR="007613AF">
        <w:rPr>
          <w:rFonts w:eastAsia="Times New Roman" w:cs="Times New Roman"/>
          <w:lang w:val="ru-RU"/>
        </w:rPr>
        <w:t xml:space="preserve"> по РК.</w:t>
      </w:r>
    </w:p>
    <w:p w14:paraId="6A4528DA" w14:textId="01198C9D" w:rsidR="007613AF" w:rsidRDefault="007613AF" w:rsidP="007613AF">
      <w:pPr>
        <w:pStyle w:val="Standard"/>
        <w:autoSpaceDE w:val="0"/>
        <w:jc w:val="both"/>
        <w:rPr>
          <w:rFonts w:eastAsia="Times New Roman" w:cs="Times New Roman"/>
          <w:b/>
          <w:lang w:val="ru-RU"/>
        </w:rPr>
      </w:pPr>
    </w:p>
    <w:p w14:paraId="7A3D1AD1" w14:textId="77777777" w:rsidR="007613AF" w:rsidRDefault="007613AF" w:rsidP="007613AF">
      <w:pPr>
        <w:pStyle w:val="Standard"/>
        <w:autoSpaceDE w:val="0"/>
        <w:jc w:val="both"/>
        <w:rPr>
          <w:rFonts w:eastAsia="Times New Roman" w:cs="Times New Roman"/>
          <w:b/>
          <w:lang w:val="ru-RU"/>
        </w:rPr>
      </w:pPr>
      <w:r w:rsidRPr="00D409A4">
        <w:rPr>
          <w:rFonts w:eastAsia="Times New Roman" w:cs="Times New Roman"/>
          <w:b/>
          <w:lang w:val="ru-RU"/>
        </w:rPr>
        <w:t>Налог на имущество физических лиц</w:t>
      </w:r>
      <w:r>
        <w:rPr>
          <w:rFonts w:eastAsia="Times New Roman" w:cs="Times New Roman"/>
          <w:b/>
          <w:lang w:val="ru-RU"/>
        </w:rPr>
        <w:t>.</w:t>
      </w:r>
    </w:p>
    <w:p w14:paraId="153ACC26" w14:textId="08E69441" w:rsidR="007613AF" w:rsidRDefault="007847FD" w:rsidP="005B1186">
      <w:pPr>
        <w:pStyle w:val="Standard"/>
        <w:autoSpaceDE w:val="0"/>
        <w:ind w:firstLine="708"/>
        <w:jc w:val="both"/>
        <w:rPr>
          <w:rFonts w:eastAsia="Times New Roman" w:cs="Times New Roman"/>
          <w:lang w:val="ru-RU"/>
        </w:rPr>
      </w:pPr>
      <w:r>
        <w:rPr>
          <w:rFonts w:eastAsia="Times New Roman" w:cs="Times New Roman"/>
          <w:lang w:val="ru-RU"/>
        </w:rPr>
        <w:t>В 2025</w:t>
      </w:r>
      <w:r w:rsidR="007613AF">
        <w:rPr>
          <w:rFonts w:eastAsia="Times New Roman" w:cs="Times New Roman"/>
          <w:lang w:val="ru-RU"/>
        </w:rPr>
        <w:t xml:space="preserve"> году поступления по налогу на имущество физических лиц в бюджете запланированы в сумме </w:t>
      </w:r>
      <w:r>
        <w:rPr>
          <w:rFonts w:eastAsia="Times New Roman" w:cs="Times New Roman"/>
          <w:lang w:val="ru-RU"/>
        </w:rPr>
        <w:t>87 500,00 руб., в 2026</w:t>
      </w:r>
      <w:r w:rsidR="007613AF">
        <w:rPr>
          <w:rFonts w:eastAsia="Times New Roman" w:cs="Times New Roman"/>
          <w:lang w:val="ru-RU"/>
        </w:rPr>
        <w:t xml:space="preserve"> году - в сумме </w:t>
      </w:r>
      <w:r>
        <w:rPr>
          <w:rFonts w:eastAsia="Times New Roman" w:cs="Times New Roman"/>
          <w:lang w:val="ru-RU"/>
        </w:rPr>
        <w:t>96 200</w:t>
      </w:r>
      <w:r w:rsidR="007613AF">
        <w:rPr>
          <w:rFonts w:eastAsia="Times New Roman" w:cs="Times New Roman"/>
          <w:lang w:val="ru-RU"/>
        </w:rPr>
        <w:t>,00 руб.,</w:t>
      </w:r>
      <w:r>
        <w:rPr>
          <w:rFonts w:eastAsia="Times New Roman" w:cs="Times New Roman"/>
          <w:lang w:val="ru-RU"/>
        </w:rPr>
        <w:t xml:space="preserve"> в 2027</w:t>
      </w:r>
      <w:r w:rsidR="007613AF">
        <w:rPr>
          <w:rFonts w:eastAsia="Times New Roman" w:cs="Times New Roman"/>
          <w:lang w:val="ru-RU"/>
        </w:rPr>
        <w:t xml:space="preserve"> году – в сумме </w:t>
      </w:r>
      <w:r>
        <w:rPr>
          <w:rFonts w:eastAsia="Times New Roman" w:cs="Times New Roman"/>
          <w:lang w:val="ru-RU"/>
        </w:rPr>
        <w:t>105 800</w:t>
      </w:r>
      <w:r w:rsidR="007613AF">
        <w:rPr>
          <w:rFonts w:eastAsia="Times New Roman" w:cs="Times New Roman"/>
          <w:lang w:val="ru-RU"/>
        </w:rPr>
        <w:t>,00 руб.</w:t>
      </w:r>
    </w:p>
    <w:p w14:paraId="0BB689FA" w14:textId="77777777" w:rsidR="007613AF" w:rsidRDefault="007613AF" w:rsidP="007613AF">
      <w:pPr>
        <w:pStyle w:val="Standard"/>
        <w:autoSpaceDE w:val="0"/>
        <w:jc w:val="both"/>
        <w:rPr>
          <w:rFonts w:eastAsia="Times New Roman" w:cs="Times New Roman"/>
          <w:lang w:val="ru-RU"/>
        </w:rPr>
      </w:pPr>
      <w:r>
        <w:rPr>
          <w:rFonts w:eastAsia="Times New Roman" w:cs="Times New Roman"/>
          <w:lang w:val="ru-RU"/>
        </w:rPr>
        <w:t>Темпы роста к предыдущему периоду составили:</w:t>
      </w:r>
    </w:p>
    <w:p w14:paraId="74D7E9D3" w14:textId="77777777" w:rsidR="008D398A" w:rsidRPr="00FB747A" w:rsidRDefault="007847FD" w:rsidP="008D398A">
      <w:pPr>
        <w:widowControl w:val="0"/>
        <w:suppressAutoHyphens/>
        <w:autoSpaceDE w:val="0"/>
        <w:autoSpaceDN w:val="0"/>
        <w:jc w:val="both"/>
        <w:textAlignment w:val="baseline"/>
        <w:rPr>
          <w:rFonts w:eastAsia="PMingLiU"/>
          <w:kern w:val="3"/>
          <w:lang w:eastAsia="ja-JP" w:bidi="fa-IR"/>
        </w:rPr>
      </w:pPr>
      <w:r w:rsidRPr="007847FD">
        <w:rPr>
          <w:rFonts w:eastAsia="PMingLiU"/>
          <w:kern w:val="3"/>
          <w:lang w:eastAsia="ja-JP" w:bidi="fa-IR"/>
        </w:rPr>
        <w:t>В 2025</w:t>
      </w:r>
      <w:r w:rsidR="009448DB" w:rsidRPr="007847FD">
        <w:rPr>
          <w:rFonts w:eastAsia="PMingLiU"/>
          <w:kern w:val="3"/>
          <w:lang w:eastAsia="ja-JP" w:bidi="fa-IR"/>
        </w:rPr>
        <w:t xml:space="preserve"> году – </w:t>
      </w:r>
      <w:r w:rsidRPr="007847FD">
        <w:rPr>
          <w:rFonts w:eastAsia="PMingLiU"/>
          <w:kern w:val="3"/>
          <w:lang w:eastAsia="ja-JP" w:bidi="fa-IR"/>
        </w:rPr>
        <w:t>110,1% (ожидаемое на 2024</w:t>
      </w:r>
      <w:r w:rsidR="008D398A" w:rsidRPr="007847FD">
        <w:rPr>
          <w:rFonts w:eastAsia="PMingLiU"/>
          <w:kern w:val="3"/>
          <w:lang w:eastAsia="ja-JP" w:bidi="fa-IR"/>
        </w:rPr>
        <w:t xml:space="preserve"> г – </w:t>
      </w:r>
      <w:r w:rsidRPr="007847FD">
        <w:rPr>
          <w:rFonts w:eastAsia="PMingLiU"/>
          <w:kern w:val="3"/>
          <w:lang w:eastAsia="ja-JP" w:bidi="fa-IR"/>
        </w:rPr>
        <w:t>79 500,00</w:t>
      </w:r>
      <w:r w:rsidR="008D398A" w:rsidRPr="007847FD">
        <w:rPr>
          <w:rFonts w:eastAsia="PMingLiU"/>
          <w:kern w:val="3"/>
          <w:lang w:eastAsia="ja-JP" w:bidi="fa-IR"/>
        </w:rPr>
        <w:t xml:space="preserve"> руб.)</w:t>
      </w:r>
      <w:r w:rsidR="00D45AAD">
        <w:rPr>
          <w:rFonts w:eastAsia="PMingLiU"/>
          <w:kern w:val="3"/>
          <w:lang w:eastAsia="ja-JP" w:bidi="fa-IR"/>
        </w:rPr>
        <w:t>;</w:t>
      </w:r>
    </w:p>
    <w:p w14:paraId="1A3231BA" w14:textId="77777777" w:rsidR="008D398A" w:rsidRPr="00FB747A" w:rsidRDefault="008D398A" w:rsidP="008D398A">
      <w:pPr>
        <w:widowControl w:val="0"/>
        <w:suppressAutoHyphens/>
        <w:autoSpaceDE w:val="0"/>
        <w:autoSpaceDN w:val="0"/>
        <w:jc w:val="both"/>
        <w:textAlignment w:val="baseline"/>
        <w:rPr>
          <w:rFonts w:eastAsia="PMingLiU" w:cs="Tahoma"/>
          <w:kern w:val="3"/>
          <w:lang w:val="de-DE" w:eastAsia="ja-JP" w:bidi="fa-IR"/>
        </w:rPr>
      </w:pPr>
      <w:r w:rsidRPr="00FB747A">
        <w:rPr>
          <w:rFonts w:eastAsia="PMingLiU"/>
          <w:kern w:val="3"/>
          <w:lang w:eastAsia="ja-JP" w:bidi="fa-IR"/>
        </w:rPr>
        <w:t>В 202</w:t>
      </w:r>
      <w:r w:rsidR="007847FD">
        <w:rPr>
          <w:rFonts w:eastAsia="PMingLiU"/>
          <w:kern w:val="3"/>
          <w:lang w:eastAsia="ja-JP" w:bidi="fa-IR"/>
        </w:rPr>
        <w:t>6</w:t>
      </w:r>
      <w:r w:rsidRPr="00FB747A">
        <w:rPr>
          <w:rFonts w:eastAsia="PMingLiU"/>
          <w:kern w:val="3"/>
          <w:lang w:eastAsia="ja-JP" w:bidi="fa-IR"/>
        </w:rPr>
        <w:t xml:space="preserve"> году – 110%</w:t>
      </w:r>
      <w:r w:rsidR="00D45AAD">
        <w:rPr>
          <w:rFonts w:eastAsia="PMingLiU"/>
          <w:kern w:val="3"/>
          <w:lang w:eastAsia="ja-JP" w:bidi="fa-IR"/>
        </w:rPr>
        <w:t>;</w:t>
      </w:r>
    </w:p>
    <w:p w14:paraId="12AA599B" w14:textId="77777777" w:rsidR="008D398A" w:rsidRDefault="008D398A" w:rsidP="008D398A">
      <w:pPr>
        <w:widowControl w:val="0"/>
        <w:suppressAutoHyphens/>
        <w:autoSpaceDE w:val="0"/>
        <w:autoSpaceDN w:val="0"/>
        <w:jc w:val="both"/>
        <w:textAlignment w:val="baseline"/>
        <w:rPr>
          <w:rFonts w:eastAsia="PMingLiU"/>
          <w:kern w:val="3"/>
          <w:lang w:eastAsia="ja-JP" w:bidi="fa-IR"/>
        </w:rPr>
      </w:pPr>
      <w:r w:rsidRPr="00FB747A">
        <w:rPr>
          <w:rFonts w:eastAsia="PMingLiU"/>
          <w:kern w:val="3"/>
          <w:lang w:eastAsia="ja-JP" w:bidi="fa-IR"/>
        </w:rPr>
        <w:t>В 202</w:t>
      </w:r>
      <w:r w:rsidR="007847FD">
        <w:rPr>
          <w:rFonts w:eastAsia="PMingLiU"/>
          <w:kern w:val="3"/>
          <w:lang w:eastAsia="ja-JP" w:bidi="fa-IR"/>
        </w:rPr>
        <w:t>7</w:t>
      </w:r>
      <w:r w:rsidRPr="00FB747A">
        <w:rPr>
          <w:rFonts w:eastAsia="PMingLiU"/>
          <w:kern w:val="3"/>
          <w:lang w:eastAsia="ja-JP" w:bidi="fa-IR"/>
        </w:rPr>
        <w:t xml:space="preserve"> году – 110%</w:t>
      </w:r>
      <w:r w:rsidR="00D45AAD">
        <w:rPr>
          <w:rFonts w:eastAsia="PMingLiU"/>
          <w:kern w:val="3"/>
          <w:lang w:eastAsia="ja-JP" w:bidi="fa-IR"/>
        </w:rPr>
        <w:t>.</w:t>
      </w:r>
    </w:p>
    <w:p w14:paraId="2C3C4928" w14:textId="10D23B63" w:rsidR="007613AF" w:rsidRDefault="007613AF" w:rsidP="005B1186">
      <w:pPr>
        <w:pStyle w:val="Standard"/>
        <w:autoSpaceDE w:val="0"/>
        <w:ind w:firstLine="708"/>
        <w:jc w:val="both"/>
      </w:pPr>
      <w:r>
        <w:rPr>
          <w:rFonts w:eastAsia="Times New Roman" w:cs="Times New Roman"/>
          <w:lang w:val="ru-RU"/>
        </w:rPr>
        <w:t>Расчет поступления налога на иму</w:t>
      </w:r>
      <w:r w:rsidR="007847FD">
        <w:rPr>
          <w:rFonts w:eastAsia="Times New Roman" w:cs="Times New Roman"/>
          <w:lang w:val="ru-RU"/>
        </w:rPr>
        <w:t>щество физических лиц в 2025</w:t>
      </w:r>
      <w:r>
        <w:rPr>
          <w:rFonts w:eastAsia="Times New Roman" w:cs="Times New Roman"/>
          <w:lang w:val="ru-RU"/>
        </w:rPr>
        <w:t xml:space="preserve"> году и в плановом периоде произведен с учетом норматива отчисления 1</w:t>
      </w:r>
      <w:r w:rsidR="007847FD">
        <w:rPr>
          <w:rFonts w:eastAsia="Times New Roman" w:cs="Times New Roman"/>
          <w:lang w:val="ru-RU"/>
        </w:rPr>
        <w:t>00%. Прогноз поступлений на 2025</w:t>
      </w:r>
      <w:r>
        <w:rPr>
          <w:rFonts w:eastAsia="Times New Roman" w:cs="Times New Roman"/>
          <w:lang w:val="ru-RU"/>
        </w:rPr>
        <w:t xml:space="preserve"> г. и плановый период согласован с главным администратором дохода ИФНС России </w:t>
      </w:r>
      <w:r w:rsidRPr="00355DBB">
        <w:rPr>
          <w:rFonts w:eastAsia="Times New Roman" w:cs="Times New Roman"/>
          <w:lang w:val="ru-RU"/>
        </w:rPr>
        <w:t>№</w:t>
      </w:r>
      <w:r>
        <w:rPr>
          <w:rFonts w:eastAsia="Times New Roman" w:cs="Times New Roman"/>
          <w:lang w:val="ru-RU"/>
        </w:rPr>
        <w:t>4 по РК.</w:t>
      </w:r>
    </w:p>
    <w:p w14:paraId="4D56CC39" w14:textId="77777777" w:rsidR="005B1186" w:rsidRDefault="005B1186" w:rsidP="007613AF">
      <w:pPr>
        <w:tabs>
          <w:tab w:val="left" w:pos="420"/>
          <w:tab w:val="left" w:pos="750"/>
        </w:tabs>
        <w:jc w:val="both"/>
        <w:rPr>
          <w:b/>
        </w:rPr>
      </w:pPr>
    </w:p>
    <w:p w14:paraId="6CCB8A65" w14:textId="7128FA04" w:rsidR="007613AF" w:rsidRDefault="007613AF" w:rsidP="007613AF">
      <w:pPr>
        <w:tabs>
          <w:tab w:val="left" w:pos="420"/>
          <w:tab w:val="left" w:pos="750"/>
        </w:tabs>
        <w:jc w:val="both"/>
        <w:rPr>
          <w:b/>
        </w:rPr>
      </w:pPr>
      <w:r w:rsidRPr="006521B1">
        <w:rPr>
          <w:b/>
        </w:rPr>
        <w:t>Земельный налог</w:t>
      </w:r>
      <w:r>
        <w:rPr>
          <w:b/>
        </w:rPr>
        <w:t>.</w:t>
      </w:r>
      <w:r w:rsidRPr="006521B1">
        <w:rPr>
          <w:b/>
        </w:rPr>
        <w:t xml:space="preserve"> </w:t>
      </w:r>
    </w:p>
    <w:p w14:paraId="578932C3" w14:textId="3BC11A12" w:rsidR="007613AF" w:rsidRDefault="007847FD" w:rsidP="005B1186">
      <w:pPr>
        <w:pStyle w:val="Standard"/>
        <w:autoSpaceDE w:val="0"/>
        <w:ind w:firstLine="708"/>
        <w:jc w:val="both"/>
        <w:rPr>
          <w:rFonts w:eastAsia="Times New Roman" w:cs="Times New Roman"/>
          <w:lang w:val="ru-RU"/>
        </w:rPr>
      </w:pPr>
      <w:r>
        <w:rPr>
          <w:rFonts w:eastAsia="Times New Roman" w:cs="Times New Roman"/>
          <w:lang w:val="ru-RU"/>
        </w:rPr>
        <w:t xml:space="preserve"> В 2025</w:t>
      </w:r>
      <w:r w:rsidR="007613AF">
        <w:rPr>
          <w:rFonts w:eastAsia="Times New Roman" w:cs="Times New Roman"/>
          <w:lang w:val="ru-RU"/>
        </w:rPr>
        <w:t xml:space="preserve"> году поступления по земельному налогу в бюджете запланированы </w:t>
      </w:r>
      <w:r w:rsidR="007613AF" w:rsidRPr="00DA6893">
        <w:rPr>
          <w:rFonts w:eastAsia="Times New Roman" w:cs="Times New Roman"/>
          <w:lang w:val="ru-RU"/>
        </w:rPr>
        <w:t xml:space="preserve">в сумме </w:t>
      </w:r>
      <w:r>
        <w:rPr>
          <w:rFonts w:eastAsia="Times New Roman" w:cs="Times New Roman"/>
          <w:lang w:val="ru-RU"/>
        </w:rPr>
        <w:t>613 500,00</w:t>
      </w:r>
      <w:r w:rsidR="007613AF" w:rsidRPr="00DA6893">
        <w:rPr>
          <w:rFonts w:eastAsia="Times New Roman" w:cs="Times New Roman"/>
          <w:lang w:val="ru-RU"/>
        </w:rPr>
        <w:t xml:space="preserve"> руб., в 202</w:t>
      </w:r>
      <w:r>
        <w:rPr>
          <w:rFonts w:eastAsia="Times New Roman" w:cs="Times New Roman"/>
          <w:lang w:val="ru-RU"/>
        </w:rPr>
        <w:t>6</w:t>
      </w:r>
      <w:r w:rsidR="007613AF" w:rsidRPr="00DA6893">
        <w:rPr>
          <w:rFonts w:eastAsia="Times New Roman" w:cs="Times New Roman"/>
          <w:lang w:val="ru-RU"/>
        </w:rPr>
        <w:t xml:space="preserve"> году - в сумме </w:t>
      </w:r>
      <w:r>
        <w:rPr>
          <w:rFonts w:eastAsia="Times New Roman" w:cs="Times New Roman"/>
          <w:lang w:val="ru-RU"/>
        </w:rPr>
        <w:t>660 1</w:t>
      </w:r>
      <w:r w:rsidR="007613AF">
        <w:rPr>
          <w:rFonts w:eastAsia="Times New Roman" w:cs="Times New Roman"/>
          <w:lang w:val="ru-RU"/>
        </w:rPr>
        <w:t>00,00</w:t>
      </w:r>
      <w:r w:rsidR="007613AF" w:rsidRPr="00DA6893">
        <w:rPr>
          <w:rFonts w:eastAsia="Times New Roman" w:cs="Times New Roman"/>
          <w:lang w:val="ru-RU"/>
        </w:rPr>
        <w:t xml:space="preserve"> руб., в 202</w:t>
      </w:r>
      <w:r>
        <w:rPr>
          <w:rFonts w:eastAsia="Times New Roman" w:cs="Times New Roman"/>
          <w:lang w:val="ru-RU"/>
        </w:rPr>
        <w:t>7</w:t>
      </w:r>
      <w:r w:rsidR="007613AF" w:rsidRPr="00DA6893">
        <w:rPr>
          <w:rFonts w:eastAsia="Times New Roman" w:cs="Times New Roman"/>
          <w:lang w:val="ru-RU"/>
        </w:rPr>
        <w:t xml:space="preserve"> году - в сумме </w:t>
      </w:r>
      <w:r>
        <w:rPr>
          <w:rFonts w:eastAsia="Times New Roman" w:cs="Times New Roman"/>
          <w:lang w:val="ru-RU"/>
        </w:rPr>
        <w:t>710 9</w:t>
      </w:r>
      <w:r w:rsidR="007613AF">
        <w:rPr>
          <w:rFonts w:eastAsia="Times New Roman" w:cs="Times New Roman"/>
          <w:lang w:val="ru-RU"/>
        </w:rPr>
        <w:t>00,</w:t>
      </w:r>
      <w:r w:rsidR="007613AF" w:rsidRPr="00DA6893">
        <w:rPr>
          <w:rFonts w:eastAsia="Times New Roman" w:cs="Times New Roman"/>
          <w:lang w:val="ru-RU"/>
        </w:rPr>
        <w:t>00 руб.</w:t>
      </w:r>
    </w:p>
    <w:p w14:paraId="456D363C" w14:textId="77777777" w:rsidR="007613AF" w:rsidRDefault="007613AF" w:rsidP="007613AF">
      <w:pPr>
        <w:pStyle w:val="Standard"/>
        <w:autoSpaceDE w:val="0"/>
        <w:jc w:val="both"/>
        <w:rPr>
          <w:rFonts w:eastAsia="Times New Roman" w:cs="Times New Roman"/>
          <w:lang w:val="ru-RU"/>
        </w:rPr>
      </w:pPr>
      <w:r>
        <w:rPr>
          <w:rFonts w:eastAsia="Times New Roman" w:cs="Times New Roman"/>
          <w:lang w:val="ru-RU"/>
        </w:rPr>
        <w:t>Темпы роста к предыдущему периоду составили:</w:t>
      </w:r>
    </w:p>
    <w:p w14:paraId="09C67C02" w14:textId="77777777" w:rsidR="008D398A" w:rsidRPr="004B3CDC" w:rsidRDefault="007847FD" w:rsidP="008D398A">
      <w:pPr>
        <w:widowControl w:val="0"/>
        <w:suppressAutoHyphens/>
        <w:autoSpaceDE w:val="0"/>
        <w:autoSpaceDN w:val="0"/>
        <w:jc w:val="both"/>
        <w:textAlignment w:val="baseline"/>
        <w:rPr>
          <w:rFonts w:eastAsia="PMingLiU" w:cs="Tahoma"/>
          <w:kern w:val="3"/>
          <w:lang w:val="de-DE" w:eastAsia="ja-JP" w:bidi="fa-IR"/>
        </w:rPr>
      </w:pPr>
      <w:r w:rsidRPr="00922767">
        <w:rPr>
          <w:rFonts w:eastAsia="PMingLiU"/>
          <w:kern w:val="3"/>
          <w:lang w:eastAsia="ja-JP" w:bidi="fa-IR"/>
        </w:rPr>
        <w:t>В 2025</w:t>
      </w:r>
      <w:r w:rsidR="008D398A" w:rsidRPr="00922767">
        <w:rPr>
          <w:rFonts w:eastAsia="PMingLiU"/>
          <w:kern w:val="3"/>
          <w:lang w:eastAsia="ja-JP" w:bidi="fa-IR"/>
        </w:rPr>
        <w:t xml:space="preserve"> году – </w:t>
      </w:r>
      <w:r w:rsidR="00D45AAD" w:rsidRPr="00922767">
        <w:rPr>
          <w:rFonts w:eastAsia="PMingLiU"/>
          <w:kern w:val="3"/>
          <w:lang w:eastAsia="ja-JP" w:bidi="fa-IR"/>
        </w:rPr>
        <w:t>10</w:t>
      </w:r>
      <w:r w:rsidR="00203B6C">
        <w:rPr>
          <w:rFonts w:eastAsia="PMingLiU"/>
          <w:kern w:val="3"/>
          <w:lang w:eastAsia="ja-JP" w:bidi="fa-IR"/>
        </w:rPr>
        <w:t>7,7</w:t>
      </w:r>
      <w:r w:rsidR="00D45AAD" w:rsidRPr="00922767">
        <w:rPr>
          <w:rFonts w:eastAsia="PMingLiU"/>
          <w:kern w:val="3"/>
          <w:lang w:eastAsia="ja-JP" w:bidi="fa-IR"/>
        </w:rPr>
        <w:t>% (ожидаемое на 2024</w:t>
      </w:r>
      <w:r w:rsidR="008D398A" w:rsidRPr="00922767">
        <w:rPr>
          <w:rFonts w:eastAsia="PMingLiU"/>
          <w:kern w:val="3"/>
          <w:lang w:eastAsia="ja-JP" w:bidi="fa-IR"/>
        </w:rPr>
        <w:t xml:space="preserve"> г – </w:t>
      </w:r>
      <w:r w:rsidRPr="00922767">
        <w:rPr>
          <w:rFonts w:eastAsia="PMingLiU"/>
          <w:kern w:val="3"/>
          <w:lang w:eastAsia="ja-JP" w:bidi="fa-IR"/>
        </w:rPr>
        <w:t>569 6</w:t>
      </w:r>
      <w:r w:rsidR="009448DB" w:rsidRPr="00922767">
        <w:rPr>
          <w:rFonts w:eastAsia="PMingLiU"/>
          <w:kern w:val="3"/>
          <w:lang w:eastAsia="ja-JP" w:bidi="fa-IR"/>
        </w:rPr>
        <w:t>00</w:t>
      </w:r>
      <w:r w:rsidR="008D398A" w:rsidRPr="00922767">
        <w:rPr>
          <w:rFonts w:eastAsia="PMingLiU"/>
          <w:kern w:val="3"/>
          <w:lang w:eastAsia="ja-JP" w:bidi="fa-IR"/>
        </w:rPr>
        <w:t>,00 руб.)</w:t>
      </w:r>
      <w:r w:rsidR="00D45AAD" w:rsidRPr="00922767">
        <w:rPr>
          <w:rFonts w:eastAsia="PMingLiU"/>
          <w:kern w:val="3"/>
          <w:lang w:eastAsia="ja-JP" w:bidi="fa-IR"/>
        </w:rPr>
        <w:t>;</w:t>
      </w:r>
    </w:p>
    <w:p w14:paraId="1E9014E5" w14:textId="77777777" w:rsidR="008D398A" w:rsidRPr="00AA2047" w:rsidRDefault="008D398A" w:rsidP="008D398A">
      <w:pPr>
        <w:widowControl w:val="0"/>
        <w:suppressAutoHyphens/>
        <w:autoSpaceDE w:val="0"/>
        <w:autoSpaceDN w:val="0"/>
        <w:jc w:val="both"/>
        <w:textAlignment w:val="baseline"/>
        <w:rPr>
          <w:rFonts w:eastAsia="PMingLiU" w:cs="Tahoma"/>
          <w:kern w:val="3"/>
          <w:lang w:val="de-DE" w:eastAsia="ja-JP" w:bidi="fa-IR"/>
        </w:rPr>
      </w:pPr>
      <w:r w:rsidRPr="00AA2047">
        <w:rPr>
          <w:rFonts w:eastAsia="PMingLiU"/>
          <w:kern w:val="3"/>
          <w:lang w:eastAsia="ja-JP" w:bidi="fa-IR"/>
        </w:rPr>
        <w:t>В 202</w:t>
      </w:r>
      <w:r w:rsidR="007847FD">
        <w:rPr>
          <w:rFonts w:eastAsia="PMingLiU"/>
          <w:kern w:val="3"/>
          <w:lang w:eastAsia="ja-JP" w:bidi="fa-IR"/>
        </w:rPr>
        <w:t>6</w:t>
      </w:r>
      <w:r w:rsidRPr="00AA2047">
        <w:rPr>
          <w:rFonts w:eastAsia="PMingLiU"/>
          <w:kern w:val="3"/>
          <w:lang w:eastAsia="ja-JP" w:bidi="fa-IR"/>
        </w:rPr>
        <w:t xml:space="preserve"> году – </w:t>
      </w:r>
      <w:r>
        <w:rPr>
          <w:rFonts w:eastAsia="PMingLiU"/>
          <w:kern w:val="3"/>
          <w:lang w:eastAsia="ja-JP" w:bidi="fa-IR"/>
        </w:rPr>
        <w:t>1</w:t>
      </w:r>
      <w:r w:rsidR="00D45AAD">
        <w:rPr>
          <w:rFonts w:eastAsia="PMingLiU"/>
          <w:kern w:val="3"/>
          <w:lang w:eastAsia="ja-JP" w:bidi="fa-IR"/>
        </w:rPr>
        <w:t>0</w:t>
      </w:r>
      <w:r w:rsidR="00203B6C">
        <w:rPr>
          <w:rFonts w:eastAsia="PMingLiU"/>
          <w:kern w:val="3"/>
          <w:lang w:eastAsia="ja-JP" w:bidi="fa-IR"/>
        </w:rPr>
        <w:t>7,6</w:t>
      </w:r>
      <w:r w:rsidRPr="00AA2047">
        <w:rPr>
          <w:rFonts w:eastAsia="PMingLiU"/>
          <w:kern w:val="3"/>
          <w:lang w:eastAsia="ja-JP" w:bidi="fa-IR"/>
        </w:rPr>
        <w:t>%</w:t>
      </w:r>
      <w:r w:rsidR="00D45AAD">
        <w:rPr>
          <w:rFonts w:eastAsia="PMingLiU"/>
          <w:kern w:val="3"/>
          <w:lang w:eastAsia="ja-JP" w:bidi="fa-IR"/>
        </w:rPr>
        <w:t>;</w:t>
      </w:r>
    </w:p>
    <w:p w14:paraId="187E6990" w14:textId="77777777" w:rsidR="008D398A" w:rsidRPr="004D360B" w:rsidRDefault="008D398A" w:rsidP="008D398A">
      <w:pPr>
        <w:widowControl w:val="0"/>
        <w:suppressAutoHyphens/>
        <w:autoSpaceDE w:val="0"/>
        <w:autoSpaceDN w:val="0"/>
        <w:jc w:val="both"/>
        <w:textAlignment w:val="baseline"/>
        <w:rPr>
          <w:rFonts w:eastAsia="PMingLiU" w:cs="Tahoma"/>
          <w:kern w:val="3"/>
          <w:lang w:val="de-DE" w:eastAsia="ja-JP" w:bidi="fa-IR"/>
        </w:rPr>
      </w:pPr>
      <w:r w:rsidRPr="00AA2047">
        <w:rPr>
          <w:rFonts w:eastAsia="PMingLiU"/>
          <w:kern w:val="3"/>
          <w:lang w:eastAsia="ja-JP" w:bidi="fa-IR"/>
        </w:rPr>
        <w:t>В 202</w:t>
      </w:r>
      <w:r w:rsidR="007847FD">
        <w:rPr>
          <w:rFonts w:eastAsia="PMingLiU"/>
          <w:kern w:val="3"/>
          <w:lang w:eastAsia="ja-JP" w:bidi="fa-IR"/>
        </w:rPr>
        <w:t>7</w:t>
      </w:r>
      <w:r w:rsidRPr="00AA2047">
        <w:rPr>
          <w:rFonts w:eastAsia="PMingLiU"/>
          <w:kern w:val="3"/>
          <w:lang w:eastAsia="ja-JP" w:bidi="fa-IR"/>
        </w:rPr>
        <w:t xml:space="preserve"> году – </w:t>
      </w:r>
      <w:r>
        <w:rPr>
          <w:rFonts w:eastAsia="PMingLiU"/>
          <w:kern w:val="3"/>
          <w:lang w:eastAsia="ja-JP" w:bidi="fa-IR"/>
        </w:rPr>
        <w:t>1</w:t>
      </w:r>
      <w:r w:rsidR="00203B6C">
        <w:rPr>
          <w:rFonts w:eastAsia="PMingLiU"/>
          <w:kern w:val="3"/>
          <w:lang w:eastAsia="ja-JP" w:bidi="fa-IR"/>
        </w:rPr>
        <w:t>07,7</w:t>
      </w:r>
      <w:r w:rsidRPr="00AA2047">
        <w:rPr>
          <w:rFonts w:eastAsia="PMingLiU"/>
          <w:kern w:val="3"/>
          <w:lang w:eastAsia="ja-JP" w:bidi="fa-IR"/>
        </w:rPr>
        <w:t>%</w:t>
      </w:r>
      <w:r w:rsidR="00D45AAD">
        <w:rPr>
          <w:rFonts w:eastAsia="PMingLiU"/>
          <w:kern w:val="3"/>
          <w:lang w:eastAsia="ja-JP" w:bidi="fa-IR"/>
        </w:rPr>
        <w:t>.</w:t>
      </w:r>
    </w:p>
    <w:p w14:paraId="44A48105" w14:textId="77777777" w:rsidR="007613AF" w:rsidRDefault="007613AF" w:rsidP="007613AF">
      <w:pPr>
        <w:pStyle w:val="Standard"/>
        <w:autoSpaceDE w:val="0"/>
        <w:jc w:val="both"/>
        <w:rPr>
          <w:rFonts w:eastAsia="Times New Roman" w:cs="Times New Roman"/>
          <w:lang w:val="ru-RU"/>
        </w:rPr>
      </w:pPr>
      <w:r>
        <w:rPr>
          <w:rFonts w:eastAsia="Times New Roman" w:cs="Times New Roman"/>
          <w:lang w:val="ru-RU"/>
        </w:rPr>
        <w:t xml:space="preserve">       Расчет пост</w:t>
      </w:r>
      <w:r w:rsidR="00D45AAD">
        <w:rPr>
          <w:rFonts w:eastAsia="Times New Roman" w:cs="Times New Roman"/>
          <w:lang w:val="ru-RU"/>
        </w:rPr>
        <w:t>упления земельного налога в 2025</w:t>
      </w:r>
      <w:r>
        <w:rPr>
          <w:rFonts w:eastAsia="Times New Roman" w:cs="Times New Roman"/>
          <w:lang w:val="ru-RU"/>
        </w:rPr>
        <w:t xml:space="preserve"> году и в плановом периоде произведен с учетом норматива отчисления 100%. Прогноз поступлений </w:t>
      </w:r>
      <w:r w:rsidR="00D45AAD">
        <w:rPr>
          <w:rFonts w:eastAsia="Times New Roman" w:cs="Times New Roman"/>
          <w:lang w:val="ru-RU"/>
        </w:rPr>
        <w:t>на 2025</w:t>
      </w:r>
      <w:r>
        <w:rPr>
          <w:rFonts w:eastAsia="Times New Roman" w:cs="Times New Roman"/>
          <w:lang w:val="ru-RU"/>
        </w:rPr>
        <w:t xml:space="preserve"> г. и плановый период согласован с главным администратором дохода ИФНС России </w:t>
      </w:r>
      <w:r w:rsidRPr="00355DBB">
        <w:rPr>
          <w:rFonts w:eastAsia="Times New Roman" w:cs="Times New Roman"/>
          <w:lang w:val="ru-RU"/>
        </w:rPr>
        <w:t>№</w:t>
      </w:r>
      <w:r>
        <w:rPr>
          <w:rFonts w:eastAsia="Times New Roman" w:cs="Times New Roman"/>
          <w:lang w:val="ru-RU"/>
        </w:rPr>
        <w:t>4 по РК.</w:t>
      </w:r>
    </w:p>
    <w:p w14:paraId="75F67022" w14:textId="77777777" w:rsidR="007613AF" w:rsidRDefault="007613AF" w:rsidP="007613AF">
      <w:pPr>
        <w:pStyle w:val="Standard"/>
        <w:autoSpaceDE w:val="0"/>
        <w:jc w:val="both"/>
        <w:rPr>
          <w:rFonts w:eastAsia="Times New Roman" w:cs="Times New Roman"/>
          <w:lang w:val="ru-RU"/>
        </w:rPr>
      </w:pPr>
    </w:p>
    <w:p w14:paraId="0A38C7F5" w14:textId="10B67E5F" w:rsidR="007613AF" w:rsidRDefault="007613AF" w:rsidP="007613AF">
      <w:pPr>
        <w:pStyle w:val="Standard"/>
        <w:autoSpaceDE w:val="0"/>
        <w:rPr>
          <w:b/>
          <w:lang w:val="ru-RU"/>
        </w:rPr>
      </w:pPr>
      <w:r>
        <w:rPr>
          <w:b/>
          <w:lang w:val="ru-RU"/>
        </w:rPr>
        <w:t xml:space="preserve"> </w:t>
      </w:r>
      <w:r w:rsidRPr="002477FB">
        <w:rPr>
          <w:b/>
          <w:lang w:val="ru-RU"/>
        </w:rPr>
        <w:t>Государственная</w:t>
      </w:r>
      <w:r w:rsidRPr="006521B1">
        <w:rPr>
          <w:b/>
        </w:rPr>
        <w:t xml:space="preserve"> </w:t>
      </w:r>
      <w:r w:rsidRPr="002477FB">
        <w:rPr>
          <w:b/>
          <w:lang w:val="ru-RU"/>
        </w:rPr>
        <w:t>пошлина</w:t>
      </w:r>
      <w:r>
        <w:rPr>
          <w:b/>
          <w:lang w:val="ru-RU"/>
        </w:rPr>
        <w:t>.</w:t>
      </w:r>
    </w:p>
    <w:p w14:paraId="3F5BC25E" w14:textId="51260CAD" w:rsidR="007613AF" w:rsidRDefault="007613AF" w:rsidP="007613AF">
      <w:pPr>
        <w:tabs>
          <w:tab w:val="left" w:pos="360"/>
          <w:tab w:val="left" w:pos="420"/>
          <w:tab w:val="left" w:pos="750"/>
        </w:tabs>
        <w:jc w:val="both"/>
      </w:pPr>
      <w:r w:rsidRPr="006521B1">
        <w:tab/>
        <w:t xml:space="preserve">Общий объем поступлений государственной пошлины в </w:t>
      </w:r>
      <w:r w:rsidR="005B1186">
        <w:t>б</w:t>
      </w:r>
      <w:r w:rsidRPr="006521B1">
        <w:t>юджет поселения</w:t>
      </w:r>
      <w:r>
        <w:t xml:space="preserve"> </w:t>
      </w:r>
      <w:r w:rsidR="00D45AAD">
        <w:t>на 2025-2027</w:t>
      </w:r>
      <w:r>
        <w:t xml:space="preserve"> годы</w:t>
      </w:r>
      <w:r w:rsidRPr="006521B1">
        <w:t xml:space="preserve"> </w:t>
      </w:r>
      <w:r>
        <w:t>планируется в сумме 6 000</w:t>
      </w:r>
      <w:r w:rsidRPr="006521B1">
        <w:t xml:space="preserve">,00 руб., </w:t>
      </w:r>
      <w:r>
        <w:t>(30 обращений *200,00 руб.)</w:t>
      </w:r>
    </w:p>
    <w:p w14:paraId="2928A896" w14:textId="77777777" w:rsidR="007613AF" w:rsidRPr="008D398A" w:rsidRDefault="007613AF" w:rsidP="007613AF">
      <w:pPr>
        <w:tabs>
          <w:tab w:val="left" w:pos="-142"/>
          <w:tab w:val="left" w:pos="0"/>
        </w:tabs>
        <w:jc w:val="center"/>
        <w:rPr>
          <w:snapToGrid w:val="0"/>
        </w:rPr>
      </w:pPr>
      <w:r w:rsidRPr="008D398A">
        <w:rPr>
          <w:b/>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r w:rsidRPr="008D398A">
        <w:rPr>
          <w:snapToGrid w:val="0"/>
        </w:rPr>
        <w:tab/>
        <w:t>.</w:t>
      </w:r>
    </w:p>
    <w:p w14:paraId="17D83FC9" w14:textId="77777777" w:rsidR="007613AF" w:rsidRPr="008D398A" w:rsidRDefault="007613AF" w:rsidP="007613AF">
      <w:pPr>
        <w:tabs>
          <w:tab w:val="left" w:pos="-142"/>
          <w:tab w:val="left" w:pos="0"/>
        </w:tabs>
        <w:jc w:val="center"/>
        <w:rPr>
          <w:snapToGrid w:val="0"/>
        </w:rPr>
      </w:pPr>
    </w:p>
    <w:p w14:paraId="5E13CBD3" w14:textId="4B9809F5" w:rsidR="007613AF" w:rsidRDefault="007613AF" w:rsidP="007613AF">
      <w:pPr>
        <w:tabs>
          <w:tab w:val="left" w:pos="-142"/>
          <w:tab w:val="left" w:pos="0"/>
        </w:tabs>
        <w:ind w:firstLine="567"/>
        <w:jc w:val="both"/>
        <w:rPr>
          <w:snapToGrid w:val="0"/>
        </w:rPr>
      </w:pPr>
      <w:r w:rsidRPr="008D398A">
        <w:rPr>
          <w:snapToGrid w:val="0"/>
        </w:rPr>
        <w:t xml:space="preserve">Доходы от использования имущества, находящегося в муниципальной собственности, подлежащие зачислению в бюджет поселения </w:t>
      </w:r>
      <w:r w:rsidRPr="008D398A">
        <w:t>на</w:t>
      </w:r>
      <w:r w:rsidRPr="008D398A">
        <w:rPr>
          <w:snapToGrid w:val="0"/>
        </w:rPr>
        <w:t xml:space="preserve"> </w:t>
      </w:r>
      <w:r w:rsidR="00174233">
        <w:rPr>
          <w:snapToGrid w:val="0"/>
        </w:rPr>
        <w:t>2025 год</w:t>
      </w:r>
      <w:r w:rsidRPr="008D398A">
        <w:rPr>
          <w:snapToGrid w:val="0"/>
        </w:rPr>
        <w:t xml:space="preserve">и на плановый </w:t>
      </w:r>
      <w:r w:rsidR="005B1186">
        <w:rPr>
          <w:snapToGrid w:val="0"/>
        </w:rPr>
        <w:t>п</w:t>
      </w:r>
      <w:r w:rsidRPr="008D398A">
        <w:rPr>
          <w:snapToGrid w:val="0"/>
        </w:rPr>
        <w:t xml:space="preserve">ериод </w:t>
      </w:r>
      <w:r w:rsidR="00174233">
        <w:rPr>
          <w:snapToGrid w:val="0"/>
        </w:rPr>
        <w:t>2026 и 2027 годов</w:t>
      </w:r>
      <w:r w:rsidRPr="008D398A">
        <w:rPr>
          <w:snapToGrid w:val="0"/>
        </w:rPr>
        <w:t>, рассчитаны на основании имеющихся договоров аренды земельных участков с учетом индекса</w:t>
      </w:r>
      <w:r w:rsidR="009448DB">
        <w:rPr>
          <w:snapToGrid w:val="0"/>
        </w:rPr>
        <w:t xml:space="preserve"> потребительских цен</w:t>
      </w:r>
      <w:r w:rsidRPr="008D398A">
        <w:rPr>
          <w:snapToGrid w:val="0"/>
        </w:rPr>
        <w:t xml:space="preserve"> (на </w:t>
      </w:r>
      <w:r w:rsidR="00174233">
        <w:rPr>
          <w:snapToGrid w:val="0"/>
        </w:rPr>
        <w:t>2025 год</w:t>
      </w:r>
      <w:r w:rsidR="00D45AAD">
        <w:rPr>
          <w:snapToGrid w:val="0"/>
        </w:rPr>
        <w:t>- 1,05%, на 2026 год - 1,04%, на 2027</w:t>
      </w:r>
      <w:r w:rsidRPr="008D398A">
        <w:rPr>
          <w:snapToGrid w:val="0"/>
        </w:rPr>
        <w:t xml:space="preserve"> год - 1,04%)</w:t>
      </w:r>
      <w:r w:rsidR="00203B6C">
        <w:rPr>
          <w:snapToGrid w:val="0"/>
        </w:rPr>
        <w:t>;</w:t>
      </w:r>
    </w:p>
    <w:p w14:paraId="387F3445" w14:textId="1EC327A3" w:rsidR="00203B6C" w:rsidRDefault="00203B6C" w:rsidP="00203B6C">
      <w:pPr>
        <w:pStyle w:val="Standard"/>
        <w:autoSpaceDE w:val="0"/>
        <w:jc w:val="both"/>
        <w:rPr>
          <w:rFonts w:eastAsia="Times New Roman" w:cs="Times New Roman"/>
          <w:lang w:val="ru-RU"/>
        </w:rPr>
      </w:pPr>
      <w:r>
        <w:rPr>
          <w:rFonts w:eastAsia="Times New Roman" w:cs="Times New Roman"/>
          <w:lang w:val="ru-RU"/>
        </w:rPr>
        <w:t xml:space="preserve">В 2025 году поступления запланированы </w:t>
      </w:r>
      <w:r w:rsidRPr="00DA6893">
        <w:rPr>
          <w:rFonts w:eastAsia="Times New Roman" w:cs="Times New Roman"/>
          <w:lang w:val="ru-RU"/>
        </w:rPr>
        <w:t xml:space="preserve">в сумме </w:t>
      </w:r>
      <w:r>
        <w:rPr>
          <w:rFonts w:eastAsia="Times New Roman" w:cs="Times New Roman"/>
          <w:lang w:val="ru-RU"/>
        </w:rPr>
        <w:t>473 910,00</w:t>
      </w:r>
      <w:r w:rsidRPr="00DA6893">
        <w:rPr>
          <w:rFonts w:eastAsia="Times New Roman" w:cs="Times New Roman"/>
          <w:lang w:val="ru-RU"/>
        </w:rPr>
        <w:t xml:space="preserve"> руб., в 202</w:t>
      </w:r>
      <w:r>
        <w:rPr>
          <w:rFonts w:eastAsia="Times New Roman" w:cs="Times New Roman"/>
          <w:lang w:val="ru-RU"/>
        </w:rPr>
        <w:t>6</w:t>
      </w:r>
      <w:r w:rsidRPr="00DA6893">
        <w:rPr>
          <w:rFonts w:eastAsia="Times New Roman" w:cs="Times New Roman"/>
          <w:lang w:val="ru-RU"/>
        </w:rPr>
        <w:t xml:space="preserve"> году - в сумме </w:t>
      </w:r>
      <w:r>
        <w:rPr>
          <w:rFonts w:eastAsia="Times New Roman" w:cs="Times New Roman"/>
          <w:lang w:val="ru-RU"/>
        </w:rPr>
        <w:t>492 860,00</w:t>
      </w:r>
      <w:r w:rsidRPr="00DA6893">
        <w:rPr>
          <w:rFonts w:eastAsia="Times New Roman" w:cs="Times New Roman"/>
          <w:lang w:val="ru-RU"/>
        </w:rPr>
        <w:t xml:space="preserve"> руб., в 202</w:t>
      </w:r>
      <w:r>
        <w:rPr>
          <w:rFonts w:eastAsia="Times New Roman" w:cs="Times New Roman"/>
          <w:lang w:val="ru-RU"/>
        </w:rPr>
        <w:t>7</w:t>
      </w:r>
      <w:r w:rsidRPr="00DA6893">
        <w:rPr>
          <w:rFonts w:eastAsia="Times New Roman" w:cs="Times New Roman"/>
          <w:lang w:val="ru-RU"/>
        </w:rPr>
        <w:t xml:space="preserve"> году - </w:t>
      </w:r>
      <w:proofErr w:type="gramStart"/>
      <w:r w:rsidRPr="00DA6893">
        <w:rPr>
          <w:rFonts w:eastAsia="Times New Roman" w:cs="Times New Roman"/>
          <w:lang w:val="ru-RU"/>
        </w:rPr>
        <w:t>в  сумме</w:t>
      </w:r>
      <w:proofErr w:type="gramEnd"/>
      <w:r w:rsidRPr="00DA6893">
        <w:rPr>
          <w:rFonts w:eastAsia="Times New Roman" w:cs="Times New Roman"/>
          <w:lang w:val="ru-RU"/>
        </w:rPr>
        <w:t xml:space="preserve"> </w:t>
      </w:r>
      <w:r>
        <w:rPr>
          <w:rFonts w:eastAsia="Times New Roman" w:cs="Times New Roman"/>
          <w:lang w:val="ru-RU"/>
        </w:rPr>
        <w:t>512 580,</w:t>
      </w:r>
      <w:r w:rsidRPr="00DA6893">
        <w:rPr>
          <w:rFonts w:eastAsia="Times New Roman" w:cs="Times New Roman"/>
          <w:lang w:val="ru-RU"/>
        </w:rPr>
        <w:t>00 руб.</w:t>
      </w:r>
    </w:p>
    <w:p w14:paraId="03051403" w14:textId="77777777" w:rsidR="008D398A" w:rsidRPr="00883D72" w:rsidRDefault="008D398A" w:rsidP="008D398A">
      <w:pPr>
        <w:jc w:val="both"/>
        <w:rPr>
          <w:rFonts w:eastAsia="PMingLiU"/>
        </w:rPr>
      </w:pPr>
      <w:r w:rsidRPr="00883D72">
        <w:rPr>
          <w:rFonts w:eastAsia="PMingLiU"/>
        </w:rPr>
        <w:t xml:space="preserve">Темп роста </w:t>
      </w:r>
      <w:r w:rsidRPr="00883D72">
        <w:t>по отношению к ожидаемым поступлениям 202</w:t>
      </w:r>
      <w:r w:rsidR="00D45AAD">
        <w:t>4</w:t>
      </w:r>
      <w:r w:rsidRPr="00883D72">
        <w:t xml:space="preserve"> года </w:t>
      </w:r>
      <w:r>
        <w:t>в</w:t>
      </w:r>
      <w:r w:rsidRPr="00883D72">
        <w:t xml:space="preserve"> сумме </w:t>
      </w:r>
      <w:r w:rsidR="00D45AAD">
        <w:t>336 670</w:t>
      </w:r>
      <w:r>
        <w:t>,00</w:t>
      </w:r>
      <w:r w:rsidRPr="00883D72">
        <w:t xml:space="preserve"> рублей составили</w:t>
      </w:r>
      <w:r w:rsidRPr="00883D72">
        <w:rPr>
          <w:rFonts w:eastAsia="PMingLiU"/>
        </w:rPr>
        <w:t>:</w:t>
      </w:r>
    </w:p>
    <w:p w14:paraId="74DD5B81" w14:textId="77777777" w:rsidR="008D398A" w:rsidRDefault="00D45AAD" w:rsidP="008D398A">
      <w:pPr>
        <w:jc w:val="both"/>
        <w:rPr>
          <w:rFonts w:eastAsia="PMingLiU"/>
        </w:rPr>
      </w:pPr>
      <w:r>
        <w:rPr>
          <w:rFonts w:eastAsia="PMingLiU"/>
        </w:rPr>
        <w:t xml:space="preserve">     в 2025</w:t>
      </w:r>
      <w:r w:rsidR="009448DB">
        <w:rPr>
          <w:rFonts w:eastAsia="PMingLiU"/>
        </w:rPr>
        <w:t xml:space="preserve"> году – </w:t>
      </w:r>
      <w:r>
        <w:rPr>
          <w:rFonts w:eastAsia="PMingLiU"/>
        </w:rPr>
        <w:t>140,8</w:t>
      </w:r>
      <w:r w:rsidR="008D398A" w:rsidRPr="00883D72">
        <w:rPr>
          <w:rFonts w:eastAsia="PMingLiU"/>
        </w:rPr>
        <w:t>%</w:t>
      </w:r>
      <w:r w:rsidR="00203B6C">
        <w:rPr>
          <w:rFonts w:eastAsia="PMingLiU"/>
        </w:rPr>
        <w:t xml:space="preserve"> в связи с заключением 7 дополнительных договоров аренды</w:t>
      </w:r>
      <w:r w:rsidR="008D398A" w:rsidRPr="00883D72">
        <w:rPr>
          <w:rFonts w:eastAsia="PMingLiU"/>
        </w:rPr>
        <w:t>;</w:t>
      </w:r>
    </w:p>
    <w:p w14:paraId="6B0C4858" w14:textId="77777777" w:rsidR="008D398A" w:rsidRPr="00FB747A" w:rsidRDefault="008D398A" w:rsidP="008D398A">
      <w:pPr>
        <w:jc w:val="both"/>
        <w:rPr>
          <w:rFonts w:eastAsia="PMingLiU"/>
        </w:rPr>
      </w:pPr>
      <w:r w:rsidRPr="00FB747A">
        <w:rPr>
          <w:rFonts w:eastAsia="PMingLiU"/>
        </w:rPr>
        <w:t xml:space="preserve">     в 202</w:t>
      </w:r>
      <w:r w:rsidR="00D45AAD">
        <w:rPr>
          <w:rFonts w:eastAsia="PMingLiU"/>
        </w:rPr>
        <w:t>6</w:t>
      </w:r>
      <w:r w:rsidRPr="00FB747A">
        <w:rPr>
          <w:rFonts w:eastAsia="PMingLiU"/>
        </w:rPr>
        <w:t xml:space="preserve"> году – 104%;</w:t>
      </w:r>
    </w:p>
    <w:p w14:paraId="514038B3" w14:textId="77777777" w:rsidR="008D398A" w:rsidRDefault="008D398A" w:rsidP="008D398A">
      <w:pPr>
        <w:jc w:val="both"/>
        <w:rPr>
          <w:rFonts w:eastAsia="PMingLiU"/>
        </w:rPr>
      </w:pPr>
      <w:r w:rsidRPr="00FB747A">
        <w:rPr>
          <w:rFonts w:eastAsia="PMingLiU"/>
        </w:rPr>
        <w:t xml:space="preserve">     в 202</w:t>
      </w:r>
      <w:r w:rsidR="00D45AAD">
        <w:rPr>
          <w:rFonts w:eastAsia="PMingLiU"/>
        </w:rPr>
        <w:t>7</w:t>
      </w:r>
      <w:r w:rsidRPr="00FB747A">
        <w:rPr>
          <w:rFonts w:eastAsia="PMingLiU"/>
        </w:rPr>
        <w:t xml:space="preserve"> году – </w:t>
      </w:r>
      <w:r>
        <w:rPr>
          <w:rFonts w:eastAsia="PMingLiU"/>
        </w:rPr>
        <w:t>104</w:t>
      </w:r>
      <w:r w:rsidRPr="00FB747A">
        <w:rPr>
          <w:rFonts w:eastAsia="PMingLiU"/>
        </w:rPr>
        <w:t>%.</w:t>
      </w:r>
    </w:p>
    <w:p w14:paraId="27CC180D" w14:textId="77777777" w:rsidR="00D45AAD" w:rsidRPr="004D360B" w:rsidRDefault="00D45AAD" w:rsidP="008D398A">
      <w:pPr>
        <w:jc w:val="both"/>
        <w:rPr>
          <w:rFonts w:eastAsia="PMingLiU"/>
        </w:rPr>
      </w:pPr>
    </w:p>
    <w:p w14:paraId="5BC36936" w14:textId="77777777" w:rsidR="007613AF" w:rsidRDefault="007613AF" w:rsidP="007613AF">
      <w:pPr>
        <w:pStyle w:val="Standard"/>
        <w:autoSpaceDE w:val="0"/>
        <w:jc w:val="both"/>
        <w:rPr>
          <w:rFonts w:eastAsia="Times New Roman" w:cs="Times New Roman"/>
          <w:lang w:val="ru-RU"/>
        </w:rPr>
      </w:pPr>
      <w:r w:rsidRPr="007939E0">
        <w:rPr>
          <w:rFonts w:eastAsia="Times New Roman" w:cs="Times New Roman"/>
          <w:lang w:val="ru-RU"/>
        </w:rPr>
        <w:t>Поступление д</w:t>
      </w:r>
      <w:r w:rsidR="008D398A" w:rsidRPr="007939E0">
        <w:rPr>
          <w:rFonts w:eastAsia="Times New Roman" w:cs="Times New Roman"/>
          <w:lang w:val="ru-RU"/>
        </w:rPr>
        <w:t xml:space="preserve">охода запланированы исходя </w:t>
      </w:r>
      <w:r w:rsidR="008D398A" w:rsidRPr="005B1186">
        <w:rPr>
          <w:rFonts w:eastAsia="Times New Roman" w:cs="Times New Roman"/>
          <w:lang w:val="ru-RU"/>
        </w:rPr>
        <w:t>из 23</w:t>
      </w:r>
      <w:r w:rsidRPr="005B1186">
        <w:rPr>
          <w:rFonts w:eastAsia="Times New Roman" w:cs="Times New Roman"/>
          <w:lang w:val="ru-RU"/>
        </w:rPr>
        <w:t xml:space="preserve"> д</w:t>
      </w:r>
      <w:r w:rsidRPr="007939E0">
        <w:rPr>
          <w:rFonts w:eastAsia="Times New Roman" w:cs="Times New Roman"/>
          <w:lang w:val="ru-RU"/>
        </w:rPr>
        <w:t>оговоров аренды с учетом индексации.</w:t>
      </w:r>
    </w:p>
    <w:p w14:paraId="72A8292F" w14:textId="77777777" w:rsidR="007939E0" w:rsidRDefault="007939E0" w:rsidP="007613AF">
      <w:pPr>
        <w:pStyle w:val="Standard"/>
        <w:autoSpaceDE w:val="0"/>
        <w:jc w:val="both"/>
        <w:rPr>
          <w:rFonts w:eastAsia="Times New Roman" w:cs="Times New Roman"/>
          <w:lang w:val="ru-RU"/>
        </w:rPr>
      </w:pPr>
    </w:p>
    <w:p w14:paraId="3840F7D8" w14:textId="77777777" w:rsidR="007939E0" w:rsidRPr="004A4504" w:rsidRDefault="007939E0" w:rsidP="007939E0">
      <w:pPr>
        <w:pStyle w:val="Standard"/>
        <w:autoSpaceDE w:val="0"/>
        <w:jc w:val="center"/>
        <w:rPr>
          <w:rFonts w:eastAsia="Times New Roman" w:cs="Times New Roman"/>
          <w:lang w:val="ru-RU"/>
        </w:rPr>
      </w:pPr>
      <w:r w:rsidRPr="007939E0">
        <w:rPr>
          <w:rFonts w:eastAsia="Times New Roman" w:cs="Times New Roman"/>
          <w:b/>
          <w:kern w:val="0"/>
          <w:lang w:val="ru-RU" w:eastAsia="ru-RU" w:bidi="ar-SA"/>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r>
        <w:rPr>
          <w:rFonts w:ascii="Segoe UI" w:hAnsi="Segoe UI" w:cs="Segoe UI"/>
          <w:color w:val="000000"/>
          <w:shd w:val="clear" w:color="auto" w:fill="FFFFFF"/>
        </w:rPr>
        <w:t>.</w:t>
      </w:r>
    </w:p>
    <w:p w14:paraId="2F70F867" w14:textId="77777777" w:rsidR="007613AF" w:rsidRPr="00354BA2" w:rsidRDefault="007613AF" w:rsidP="007613AF">
      <w:pPr>
        <w:pStyle w:val="ConsPlusNormal"/>
        <w:jc w:val="center"/>
        <w:rPr>
          <w:rFonts w:ascii="Times New Roman" w:hAnsi="Times New Roman"/>
          <w:snapToGrid w:val="0"/>
          <w:sz w:val="24"/>
          <w:szCs w:val="24"/>
        </w:rPr>
      </w:pPr>
    </w:p>
    <w:p w14:paraId="1BF66694" w14:textId="77777777" w:rsidR="001D7E6B" w:rsidRPr="004D360B" w:rsidRDefault="001D7E6B" w:rsidP="001D7E6B">
      <w:pPr>
        <w:ind w:firstLine="720"/>
        <w:jc w:val="both"/>
        <w:rPr>
          <w:rFonts w:eastAsia="PMingLiU"/>
        </w:rPr>
      </w:pPr>
      <w:r>
        <w:rPr>
          <w:snapToGrid w:val="0"/>
        </w:rPr>
        <w:t xml:space="preserve">Доходы от </w:t>
      </w:r>
      <w:r w:rsidR="00354BA2">
        <w:rPr>
          <w:snapToGrid w:val="0"/>
        </w:rPr>
        <w:t>п</w:t>
      </w:r>
      <w:r w:rsidR="00354BA2" w:rsidRPr="00354BA2">
        <w:rPr>
          <w:snapToGrid w:val="0"/>
        </w:rPr>
        <w:t>лат</w:t>
      </w:r>
      <w:r w:rsidR="00354BA2">
        <w:rPr>
          <w:snapToGrid w:val="0"/>
        </w:rPr>
        <w:t>ы</w:t>
      </w:r>
      <w:r>
        <w:rPr>
          <w:snapToGrid w:val="0"/>
        </w:rPr>
        <w:t>, поступившей</w:t>
      </w:r>
      <w:r w:rsidR="00354BA2" w:rsidRPr="00354BA2">
        <w:rPr>
          <w:snapToGrid w:val="0"/>
        </w:rPr>
        <w:t xml:space="preserve"> в рамках договора за предоставление права на размещение и эксплуатацию нестационарного торгового объекта,</w:t>
      </w:r>
      <w:r w:rsidR="00354BA2">
        <w:rPr>
          <w:snapToGrid w:val="0"/>
        </w:rPr>
        <w:t xml:space="preserve"> </w:t>
      </w:r>
      <w:r>
        <w:rPr>
          <w:rFonts w:eastAsia="PMingLiU"/>
        </w:rPr>
        <w:t xml:space="preserve">запланированы в бюджете на </w:t>
      </w:r>
      <w:r w:rsidR="00D45AAD">
        <w:rPr>
          <w:rFonts w:eastAsia="PMingLiU"/>
        </w:rPr>
        <w:t>2025</w:t>
      </w:r>
      <w:r w:rsidR="00174233">
        <w:rPr>
          <w:rFonts w:eastAsia="PMingLiU"/>
        </w:rPr>
        <w:t xml:space="preserve"> год</w:t>
      </w:r>
      <w:r w:rsidR="00D45AAD">
        <w:rPr>
          <w:rFonts w:eastAsia="PMingLiU"/>
        </w:rPr>
        <w:t xml:space="preserve"> в</w:t>
      </w:r>
      <w:r w:rsidRPr="004D360B">
        <w:rPr>
          <w:rFonts w:eastAsia="PMingLiU"/>
        </w:rPr>
        <w:t xml:space="preserve"> сумме </w:t>
      </w:r>
      <w:r w:rsidR="00D45AAD">
        <w:rPr>
          <w:rFonts w:eastAsia="PMingLiU"/>
        </w:rPr>
        <w:t>26 300,00 руб., на 2026</w:t>
      </w:r>
      <w:r w:rsidRPr="004D360B">
        <w:rPr>
          <w:rFonts w:eastAsia="PMingLiU"/>
        </w:rPr>
        <w:t xml:space="preserve"> год в сумме </w:t>
      </w:r>
      <w:r w:rsidR="00203B6C">
        <w:rPr>
          <w:rFonts w:eastAsia="PMingLiU"/>
        </w:rPr>
        <w:t>2</w:t>
      </w:r>
      <w:r w:rsidR="00D45AAD">
        <w:rPr>
          <w:rFonts w:eastAsia="PMingLiU"/>
        </w:rPr>
        <w:t>7 350,00 руб., на 2027</w:t>
      </w:r>
      <w:r w:rsidRPr="004D360B">
        <w:rPr>
          <w:rFonts w:eastAsia="PMingLiU"/>
        </w:rPr>
        <w:t xml:space="preserve"> </w:t>
      </w:r>
      <w:proofErr w:type="gramStart"/>
      <w:r w:rsidRPr="004D360B">
        <w:rPr>
          <w:rFonts w:eastAsia="PMingLiU"/>
        </w:rPr>
        <w:t>год  в</w:t>
      </w:r>
      <w:proofErr w:type="gramEnd"/>
      <w:r w:rsidRPr="004D360B">
        <w:rPr>
          <w:rFonts w:eastAsia="PMingLiU"/>
        </w:rPr>
        <w:t xml:space="preserve"> сумме </w:t>
      </w:r>
      <w:r w:rsidR="00D45AAD">
        <w:rPr>
          <w:rFonts w:eastAsia="PMingLiU"/>
        </w:rPr>
        <w:t>28 440</w:t>
      </w:r>
      <w:r w:rsidRPr="004D360B">
        <w:rPr>
          <w:rFonts w:eastAsia="PMingLiU"/>
        </w:rPr>
        <w:t xml:space="preserve">,00 руб. </w:t>
      </w:r>
    </w:p>
    <w:p w14:paraId="56CA0977" w14:textId="77777777" w:rsidR="001D7E6B" w:rsidRDefault="001D7E6B" w:rsidP="001D7E6B">
      <w:pPr>
        <w:ind w:firstLine="720"/>
        <w:jc w:val="both"/>
        <w:rPr>
          <w:rFonts w:eastAsia="PMingLiU"/>
        </w:rPr>
      </w:pPr>
      <w:r w:rsidRPr="004D360B">
        <w:rPr>
          <w:rFonts w:eastAsia="PMingLiU"/>
        </w:rPr>
        <w:t>Поступление доходов запланирова</w:t>
      </w:r>
      <w:r>
        <w:rPr>
          <w:rFonts w:eastAsia="PMingLiU"/>
        </w:rPr>
        <w:t>но исходя из 1 договора аре</w:t>
      </w:r>
      <w:r w:rsidR="009448DB">
        <w:rPr>
          <w:rFonts w:eastAsia="PMingLiU"/>
        </w:rPr>
        <w:t>нды с учетом индекса потребительских</w:t>
      </w:r>
      <w:r>
        <w:rPr>
          <w:rFonts w:eastAsia="PMingLiU"/>
        </w:rPr>
        <w:t xml:space="preserve"> цен (</w:t>
      </w:r>
      <w:r w:rsidR="00D45AAD">
        <w:rPr>
          <w:rFonts w:eastAsia="PMingLiU"/>
        </w:rPr>
        <w:t>2025-1,05</w:t>
      </w:r>
      <w:proofErr w:type="gramStart"/>
      <w:r>
        <w:rPr>
          <w:rFonts w:eastAsia="PMingLiU"/>
        </w:rPr>
        <w:t>%</w:t>
      </w:r>
      <w:r w:rsidR="00D45AAD">
        <w:rPr>
          <w:rFonts w:eastAsia="PMingLiU"/>
        </w:rPr>
        <w:t xml:space="preserve"> ;</w:t>
      </w:r>
      <w:proofErr w:type="gramEnd"/>
      <w:r w:rsidR="00D45AAD">
        <w:rPr>
          <w:rFonts w:eastAsia="PMingLiU"/>
        </w:rPr>
        <w:t xml:space="preserve"> 2026- 1,04%; 2027</w:t>
      </w:r>
      <w:r w:rsidRPr="004C53FB">
        <w:rPr>
          <w:rFonts w:eastAsia="PMingLiU"/>
        </w:rPr>
        <w:t>- 1,04</w:t>
      </w:r>
      <w:r>
        <w:rPr>
          <w:rFonts w:eastAsia="PMingLiU"/>
        </w:rPr>
        <w:t>%).</w:t>
      </w:r>
    </w:p>
    <w:p w14:paraId="1FDA01EF" w14:textId="3B6D22E5" w:rsidR="001D7E6B" w:rsidRPr="004D360B" w:rsidRDefault="001D7E6B" w:rsidP="001D7E6B">
      <w:pPr>
        <w:jc w:val="both"/>
        <w:rPr>
          <w:rFonts w:eastAsia="PMingLiU"/>
        </w:rPr>
      </w:pPr>
      <w:r w:rsidRPr="004D360B">
        <w:rPr>
          <w:rFonts w:eastAsia="PMingLiU"/>
        </w:rPr>
        <w:t xml:space="preserve">    </w:t>
      </w:r>
      <w:r w:rsidRPr="000B6836">
        <w:rPr>
          <w:rFonts w:eastAsia="PMingLiU"/>
        </w:rPr>
        <w:t xml:space="preserve">Темп роста </w:t>
      </w:r>
      <w:r w:rsidRPr="00AA2047">
        <w:t>по отношению к ожидаемым поступлениям 202</w:t>
      </w:r>
      <w:r w:rsidR="00D45AAD">
        <w:t>4</w:t>
      </w:r>
      <w:r w:rsidRPr="00AA2047">
        <w:t xml:space="preserve"> </w:t>
      </w:r>
      <w:proofErr w:type="gramStart"/>
      <w:r w:rsidRPr="00AA2047">
        <w:t>года</w:t>
      </w:r>
      <w:proofErr w:type="gramEnd"/>
      <w:r>
        <w:t xml:space="preserve"> а сумме </w:t>
      </w:r>
      <w:r w:rsidR="00D45AAD">
        <w:t>25 050</w:t>
      </w:r>
      <w:r>
        <w:t>,00 рублей составили</w:t>
      </w:r>
      <w:r>
        <w:rPr>
          <w:rFonts w:eastAsia="PMingLiU"/>
        </w:rPr>
        <w:t>:</w:t>
      </w:r>
    </w:p>
    <w:p w14:paraId="0988F04A" w14:textId="77777777" w:rsidR="001D7E6B" w:rsidRDefault="001D7E6B" w:rsidP="001D7E6B">
      <w:pPr>
        <w:jc w:val="both"/>
        <w:rPr>
          <w:rFonts w:eastAsia="PMingLiU"/>
        </w:rPr>
      </w:pPr>
      <w:r>
        <w:rPr>
          <w:rFonts w:eastAsia="PMingLiU"/>
        </w:rPr>
        <w:t xml:space="preserve">     </w:t>
      </w:r>
      <w:r w:rsidRPr="00FB747A">
        <w:rPr>
          <w:rFonts w:eastAsia="PMingLiU"/>
        </w:rPr>
        <w:t>в 202</w:t>
      </w:r>
      <w:r w:rsidR="00D45AAD">
        <w:rPr>
          <w:rFonts w:eastAsia="PMingLiU"/>
        </w:rPr>
        <w:t>5</w:t>
      </w:r>
      <w:r w:rsidRPr="00FB747A">
        <w:rPr>
          <w:rFonts w:eastAsia="PMingLiU"/>
        </w:rPr>
        <w:t xml:space="preserve"> году – </w:t>
      </w:r>
      <w:r w:rsidR="009448DB">
        <w:rPr>
          <w:rFonts w:eastAsia="PMingLiU"/>
        </w:rPr>
        <w:t>10</w:t>
      </w:r>
      <w:r w:rsidR="00D45AAD">
        <w:rPr>
          <w:rFonts w:eastAsia="PMingLiU"/>
        </w:rPr>
        <w:t>5</w:t>
      </w:r>
      <w:r w:rsidRPr="00FB747A">
        <w:rPr>
          <w:rFonts w:eastAsia="PMingLiU"/>
        </w:rPr>
        <w:t>%;</w:t>
      </w:r>
    </w:p>
    <w:p w14:paraId="6576FEC7" w14:textId="77777777" w:rsidR="001D7E6B" w:rsidRPr="00FB747A" w:rsidRDefault="00D45AAD" w:rsidP="001D7E6B">
      <w:pPr>
        <w:jc w:val="both"/>
        <w:rPr>
          <w:rFonts w:eastAsia="PMingLiU"/>
        </w:rPr>
      </w:pPr>
      <w:r>
        <w:rPr>
          <w:rFonts w:eastAsia="PMingLiU"/>
        </w:rPr>
        <w:t xml:space="preserve">     в 2026</w:t>
      </w:r>
      <w:r w:rsidR="001D7E6B" w:rsidRPr="00FB747A">
        <w:rPr>
          <w:rFonts w:eastAsia="PMingLiU"/>
        </w:rPr>
        <w:t xml:space="preserve"> году – </w:t>
      </w:r>
      <w:r w:rsidR="001D7E6B">
        <w:rPr>
          <w:rFonts w:eastAsia="PMingLiU"/>
        </w:rPr>
        <w:t>104</w:t>
      </w:r>
      <w:r w:rsidR="001D7E6B" w:rsidRPr="00FB747A">
        <w:rPr>
          <w:rFonts w:eastAsia="PMingLiU"/>
        </w:rPr>
        <w:t>%;</w:t>
      </w:r>
    </w:p>
    <w:p w14:paraId="21190577" w14:textId="77777777" w:rsidR="001D7E6B" w:rsidRDefault="001D7E6B" w:rsidP="001D7E6B">
      <w:pPr>
        <w:jc w:val="both"/>
        <w:rPr>
          <w:rFonts w:eastAsia="PMingLiU"/>
        </w:rPr>
      </w:pPr>
      <w:r w:rsidRPr="00FB747A">
        <w:rPr>
          <w:rFonts w:eastAsia="PMingLiU"/>
        </w:rPr>
        <w:t xml:space="preserve">     в 202</w:t>
      </w:r>
      <w:r w:rsidR="00D45AAD">
        <w:rPr>
          <w:rFonts w:eastAsia="PMingLiU"/>
        </w:rPr>
        <w:t>7</w:t>
      </w:r>
      <w:r w:rsidRPr="00FB747A">
        <w:rPr>
          <w:rFonts w:eastAsia="PMingLiU"/>
        </w:rPr>
        <w:t xml:space="preserve"> году – </w:t>
      </w:r>
      <w:r>
        <w:rPr>
          <w:rFonts w:eastAsia="PMingLiU"/>
        </w:rPr>
        <w:t>104</w:t>
      </w:r>
      <w:r w:rsidRPr="00FB747A">
        <w:rPr>
          <w:rFonts w:eastAsia="PMingLiU"/>
        </w:rPr>
        <w:t>%.</w:t>
      </w:r>
    </w:p>
    <w:p w14:paraId="57F372A8" w14:textId="77777777" w:rsidR="00203B6C" w:rsidRDefault="00203B6C" w:rsidP="001D7E6B">
      <w:pPr>
        <w:jc w:val="both"/>
        <w:rPr>
          <w:rFonts w:eastAsia="PMingLiU"/>
        </w:rPr>
      </w:pPr>
    </w:p>
    <w:p w14:paraId="31827B5D" w14:textId="77777777" w:rsidR="00203B6C" w:rsidRPr="00203B6C" w:rsidRDefault="00203B6C" w:rsidP="001D7E6B">
      <w:pPr>
        <w:jc w:val="both"/>
        <w:rPr>
          <w:rFonts w:eastAsia="PMingLiU"/>
        </w:rPr>
      </w:pPr>
      <w:r>
        <w:rPr>
          <w:rFonts w:eastAsia="PMingLiU"/>
        </w:rPr>
        <w:t xml:space="preserve">Доходы от продажи материальных и нематериальных активов </w:t>
      </w:r>
      <w:r w:rsidRPr="00203B6C">
        <w:rPr>
          <w:rFonts w:eastAsia="PMingLiU"/>
        </w:rPr>
        <w:t xml:space="preserve">на </w:t>
      </w:r>
      <w:r w:rsidRPr="00203B6C">
        <w:rPr>
          <w:bCs/>
        </w:rPr>
        <w:t>2025 год и на плановый период 2026 и 2027 годов</w:t>
      </w:r>
      <w:r>
        <w:rPr>
          <w:bCs/>
        </w:rPr>
        <w:t xml:space="preserve"> не планируется.</w:t>
      </w:r>
    </w:p>
    <w:p w14:paraId="75C35A93" w14:textId="77777777" w:rsidR="00354BA2" w:rsidRPr="00354BA2" w:rsidRDefault="00354BA2" w:rsidP="00354BA2">
      <w:pPr>
        <w:pStyle w:val="ConsPlusNormal"/>
        <w:ind w:firstLine="426"/>
        <w:jc w:val="both"/>
        <w:rPr>
          <w:rFonts w:ascii="Times New Roman" w:hAnsi="Times New Roman"/>
          <w:snapToGrid w:val="0"/>
          <w:sz w:val="24"/>
          <w:szCs w:val="24"/>
        </w:rPr>
      </w:pPr>
    </w:p>
    <w:p w14:paraId="7F70846A" w14:textId="77777777" w:rsidR="007613AF" w:rsidRDefault="007613AF" w:rsidP="007613AF">
      <w:pPr>
        <w:tabs>
          <w:tab w:val="left" w:pos="420"/>
          <w:tab w:val="left" w:pos="750"/>
        </w:tabs>
        <w:jc w:val="center"/>
        <w:rPr>
          <w:b/>
          <w:bCs/>
        </w:rPr>
      </w:pPr>
      <w:r w:rsidRPr="006521B1">
        <w:rPr>
          <w:b/>
          <w:bCs/>
        </w:rPr>
        <w:t xml:space="preserve">Безвозмездные поступления </w:t>
      </w:r>
      <w:proofErr w:type="gramStart"/>
      <w:r w:rsidRPr="006521B1">
        <w:rPr>
          <w:b/>
          <w:bCs/>
        </w:rPr>
        <w:t>от  других</w:t>
      </w:r>
      <w:proofErr w:type="gramEnd"/>
      <w:r w:rsidRPr="006521B1">
        <w:rPr>
          <w:b/>
          <w:bCs/>
        </w:rPr>
        <w:t xml:space="preserve"> бюджетов бюджетной систем</w:t>
      </w:r>
      <w:r>
        <w:rPr>
          <w:b/>
          <w:bCs/>
        </w:rPr>
        <w:t xml:space="preserve">ы Российской    Федерации на </w:t>
      </w:r>
      <w:r w:rsidR="00174233">
        <w:rPr>
          <w:b/>
          <w:bCs/>
        </w:rPr>
        <w:t>2025 год</w:t>
      </w:r>
      <w:r w:rsidRPr="006521B1">
        <w:rPr>
          <w:b/>
          <w:bCs/>
        </w:rPr>
        <w:t xml:space="preserve"> и на плановый период </w:t>
      </w:r>
      <w:r w:rsidR="00174233">
        <w:rPr>
          <w:b/>
          <w:bCs/>
        </w:rPr>
        <w:t>2026 и 2027 годов</w:t>
      </w:r>
      <w:r>
        <w:rPr>
          <w:b/>
          <w:bCs/>
        </w:rPr>
        <w:t>.</w:t>
      </w:r>
    </w:p>
    <w:p w14:paraId="1A94D54A" w14:textId="77777777" w:rsidR="007613AF" w:rsidRPr="006521B1" w:rsidRDefault="007613AF" w:rsidP="007613AF">
      <w:pPr>
        <w:tabs>
          <w:tab w:val="left" w:pos="420"/>
          <w:tab w:val="left" w:pos="750"/>
        </w:tabs>
        <w:jc w:val="center"/>
        <w:rPr>
          <w:b/>
          <w:bCs/>
        </w:rPr>
      </w:pPr>
    </w:p>
    <w:p w14:paraId="5AC7383F" w14:textId="77777777" w:rsidR="007613AF" w:rsidRPr="006521B1" w:rsidRDefault="007613AF" w:rsidP="007613AF">
      <w:pPr>
        <w:tabs>
          <w:tab w:val="left" w:pos="420"/>
          <w:tab w:val="left" w:pos="750"/>
        </w:tabs>
        <w:jc w:val="right"/>
        <w:rPr>
          <w:b/>
          <w:bCs/>
        </w:rPr>
      </w:pPr>
      <w:r w:rsidRPr="006521B1">
        <w:rPr>
          <w:bCs/>
        </w:rPr>
        <w:t>Таблица №1</w:t>
      </w:r>
    </w:p>
    <w:tbl>
      <w:tblPr>
        <w:tblW w:w="10173" w:type="dxa"/>
        <w:tblLayout w:type="fixed"/>
        <w:tblLook w:val="0000" w:firstRow="0" w:lastRow="0" w:firstColumn="0" w:lastColumn="0" w:noHBand="0" w:noVBand="0"/>
      </w:tblPr>
      <w:tblGrid>
        <w:gridCol w:w="5920"/>
        <w:gridCol w:w="1418"/>
        <w:gridCol w:w="1417"/>
        <w:gridCol w:w="1418"/>
      </w:tblGrid>
      <w:tr w:rsidR="007613AF" w:rsidRPr="002C3784" w14:paraId="24D39D29" w14:textId="77777777" w:rsidTr="00FD46F3">
        <w:tc>
          <w:tcPr>
            <w:tcW w:w="5920" w:type="dxa"/>
            <w:tcBorders>
              <w:top w:val="single" w:sz="4" w:space="0" w:color="000000"/>
              <w:left w:val="single" w:sz="4" w:space="0" w:color="000000"/>
              <w:bottom w:val="single" w:sz="4" w:space="0" w:color="000000"/>
            </w:tcBorders>
            <w:vAlign w:val="center"/>
          </w:tcPr>
          <w:p w14:paraId="27C5A3DA" w14:textId="77777777" w:rsidR="007613AF" w:rsidRPr="002C3784" w:rsidRDefault="007613AF" w:rsidP="00FD46F3">
            <w:pPr>
              <w:tabs>
                <w:tab w:val="left" w:pos="420"/>
                <w:tab w:val="left" w:pos="750"/>
              </w:tabs>
              <w:snapToGrid w:val="0"/>
              <w:jc w:val="center"/>
              <w:rPr>
                <w:b/>
                <w:sz w:val="23"/>
                <w:szCs w:val="23"/>
              </w:rPr>
            </w:pPr>
            <w:r w:rsidRPr="002C3784">
              <w:rPr>
                <w:b/>
                <w:sz w:val="23"/>
                <w:szCs w:val="23"/>
              </w:rPr>
              <w:t>Наименование</w:t>
            </w:r>
          </w:p>
        </w:tc>
        <w:tc>
          <w:tcPr>
            <w:tcW w:w="1418" w:type="dxa"/>
            <w:tcBorders>
              <w:top w:val="single" w:sz="4" w:space="0" w:color="000000"/>
              <w:left w:val="single" w:sz="4" w:space="0" w:color="000000"/>
              <w:bottom w:val="single" w:sz="4" w:space="0" w:color="000000"/>
              <w:right w:val="single" w:sz="4" w:space="0" w:color="000000"/>
            </w:tcBorders>
          </w:tcPr>
          <w:p w14:paraId="642BA94D" w14:textId="77777777" w:rsidR="007613AF" w:rsidRPr="002C3784" w:rsidRDefault="007613AF" w:rsidP="00FD46F3">
            <w:pPr>
              <w:tabs>
                <w:tab w:val="left" w:pos="420"/>
                <w:tab w:val="left" w:pos="750"/>
              </w:tabs>
              <w:snapToGrid w:val="0"/>
              <w:jc w:val="center"/>
              <w:rPr>
                <w:b/>
                <w:sz w:val="23"/>
                <w:szCs w:val="23"/>
              </w:rPr>
            </w:pPr>
            <w:r w:rsidRPr="002C3784">
              <w:rPr>
                <w:b/>
                <w:sz w:val="23"/>
                <w:szCs w:val="23"/>
              </w:rPr>
              <w:t>202</w:t>
            </w:r>
            <w:r w:rsidR="00D45AAD">
              <w:rPr>
                <w:b/>
                <w:sz w:val="23"/>
                <w:szCs w:val="23"/>
              </w:rPr>
              <w:t>5</w:t>
            </w:r>
            <w:r w:rsidRPr="002C3784">
              <w:rPr>
                <w:b/>
                <w:sz w:val="23"/>
                <w:szCs w:val="23"/>
              </w:rPr>
              <w:t xml:space="preserve"> год, рублей</w:t>
            </w:r>
          </w:p>
        </w:tc>
        <w:tc>
          <w:tcPr>
            <w:tcW w:w="1417" w:type="dxa"/>
            <w:tcBorders>
              <w:top w:val="single" w:sz="4" w:space="0" w:color="000000"/>
              <w:left w:val="single" w:sz="4" w:space="0" w:color="000000"/>
              <w:bottom w:val="single" w:sz="4" w:space="0" w:color="000000"/>
              <w:right w:val="single" w:sz="4" w:space="0" w:color="000000"/>
            </w:tcBorders>
          </w:tcPr>
          <w:p w14:paraId="7A0AD745" w14:textId="77777777" w:rsidR="007613AF" w:rsidRPr="002C3784" w:rsidRDefault="007613AF" w:rsidP="00FD46F3">
            <w:pPr>
              <w:tabs>
                <w:tab w:val="left" w:pos="420"/>
                <w:tab w:val="left" w:pos="750"/>
              </w:tabs>
              <w:snapToGrid w:val="0"/>
              <w:jc w:val="center"/>
              <w:rPr>
                <w:b/>
                <w:sz w:val="23"/>
                <w:szCs w:val="23"/>
              </w:rPr>
            </w:pPr>
            <w:r w:rsidRPr="002C3784">
              <w:rPr>
                <w:b/>
                <w:sz w:val="23"/>
                <w:szCs w:val="23"/>
              </w:rPr>
              <w:t>202</w:t>
            </w:r>
            <w:r w:rsidR="00D45AAD">
              <w:rPr>
                <w:b/>
                <w:sz w:val="23"/>
                <w:szCs w:val="23"/>
              </w:rPr>
              <w:t xml:space="preserve">6 </w:t>
            </w:r>
            <w:r w:rsidRPr="002C3784">
              <w:rPr>
                <w:b/>
                <w:sz w:val="23"/>
                <w:szCs w:val="23"/>
              </w:rPr>
              <w:t>год, рублей</w:t>
            </w:r>
          </w:p>
        </w:tc>
        <w:tc>
          <w:tcPr>
            <w:tcW w:w="1418" w:type="dxa"/>
            <w:tcBorders>
              <w:top w:val="single" w:sz="4" w:space="0" w:color="000000"/>
              <w:left w:val="single" w:sz="4" w:space="0" w:color="000000"/>
              <w:bottom w:val="single" w:sz="4" w:space="0" w:color="000000"/>
              <w:right w:val="single" w:sz="4" w:space="0" w:color="000000"/>
            </w:tcBorders>
          </w:tcPr>
          <w:p w14:paraId="0CF16C47" w14:textId="77777777" w:rsidR="007613AF" w:rsidRPr="002C3784" w:rsidRDefault="007613AF" w:rsidP="00FD46F3">
            <w:pPr>
              <w:tabs>
                <w:tab w:val="left" w:pos="420"/>
                <w:tab w:val="left" w:pos="750"/>
              </w:tabs>
              <w:snapToGrid w:val="0"/>
              <w:jc w:val="center"/>
              <w:rPr>
                <w:b/>
                <w:sz w:val="23"/>
                <w:szCs w:val="23"/>
              </w:rPr>
            </w:pPr>
            <w:r w:rsidRPr="002C3784">
              <w:rPr>
                <w:b/>
                <w:sz w:val="23"/>
                <w:szCs w:val="23"/>
              </w:rPr>
              <w:t>202</w:t>
            </w:r>
            <w:r w:rsidR="00D45AAD">
              <w:rPr>
                <w:b/>
                <w:sz w:val="23"/>
                <w:szCs w:val="23"/>
              </w:rPr>
              <w:t xml:space="preserve">7 </w:t>
            </w:r>
            <w:r w:rsidRPr="002C3784">
              <w:rPr>
                <w:b/>
                <w:sz w:val="23"/>
                <w:szCs w:val="23"/>
              </w:rPr>
              <w:t>год, рублей</w:t>
            </w:r>
          </w:p>
        </w:tc>
      </w:tr>
      <w:tr w:rsidR="007613AF" w:rsidRPr="002C3784" w14:paraId="48027789" w14:textId="77777777" w:rsidTr="00FD46F3">
        <w:tc>
          <w:tcPr>
            <w:tcW w:w="5920" w:type="dxa"/>
            <w:tcBorders>
              <w:left w:val="single" w:sz="4" w:space="0" w:color="000000"/>
              <w:bottom w:val="single" w:sz="4" w:space="0" w:color="000000"/>
            </w:tcBorders>
          </w:tcPr>
          <w:p w14:paraId="6540FEAA" w14:textId="77777777" w:rsidR="007613AF" w:rsidRPr="00B86BD5" w:rsidRDefault="007613AF" w:rsidP="00FD46F3">
            <w:pPr>
              <w:autoSpaceDE w:val="0"/>
              <w:autoSpaceDN w:val="0"/>
              <w:adjustRightInd w:val="0"/>
              <w:jc w:val="both"/>
              <w:rPr>
                <w:color w:val="000000"/>
              </w:rPr>
            </w:pPr>
            <w:r w:rsidRPr="00B86BD5">
              <w:rPr>
                <w:color w:val="000000"/>
                <w:sz w:val="22"/>
                <w:szCs w:val="22"/>
              </w:rPr>
              <w:t>Дотации бюджетам сельских поселений на выравнивание бюджетной обеспеченности из бюджета субъекта Российской Федерации</w:t>
            </w:r>
          </w:p>
        </w:tc>
        <w:tc>
          <w:tcPr>
            <w:tcW w:w="1418" w:type="dxa"/>
            <w:tcBorders>
              <w:left w:val="single" w:sz="4" w:space="0" w:color="000000"/>
              <w:bottom w:val="single" w:sz="4" w:space="0" w:color="000000"/>
              <w:right w:val="single" w:sz="4" w:space="0" w:color="000000"/>
            </w:tcBorders>
            <w:vAlign w:val="center"/>
          </w:tcPr>
          <w:p w14:paraId="0976B89F" w14:textId="77777777" w:rsidR="007613AF" w:rsidRPr="00B86BD5" w:rsidRDefault="00D45AAD" w:rsidP="00FD46F3">
            <w:pPr>
              <w:spacing w:after="300"/>
              <w:jc w:val="center"/>
            </w:pPr>
            <w:r>
              <w:rPr>
                <w:sz w:val="22"/>
                <w:szCs w:val="22"/>
              </w:rPr>
              <w:t>474 851,00</w:t>
            </w:r>
          </w:p>
        </w:tc>
        <w:tc>
          <w:tcPr>
            <w:tcW w:w="1417" w:type="dxa"/>
            <w:tcBorders>
              <w:left w:val="single" w:sz="4" w:space="0" w:color="000000"/>
              <w:bottom w:val="single" w:sz="4" w:space="0" w:color="000000"/>
              <w:right w:val="single" w:sz="4" w:space="0" w:color="000000"/>
            </w:tcBorders>
            <w:vAlign w:val="center"/>
          </w:tcPr>
          <w:p w14:paraId="2A955EB7" w14:textId="77777777" w:rsidR="007613AF" w:rsidRPr="00B86BD5" w:rsidRDefault="00D45AAD" w:rsidP="00FD46F3">
            <w:pPr>
              <w:spacing w:after="300"/>
              <w:jc w:val="center"/>
            </w:pPr>
            <w:r>
              <w:rPr>
                <w:sz w:val="22"/>
                <w:szCs w:val="22"/>
              </w:rPr>
              <w:t>445 567</w:t>
            </w:r>
            <w:r w:rsidR="007613AF" w:rsidRPr="00B86BD5">
              <w:rPr>
                <w:sz w:val="22"/>
                <w:szCs w:val="22"/>
              </w:rPr>
              <w:t>,00</w:t>
            </w:r>
          </w:p>
        </w:tc>
        <w:tc>
          <w:tcPr>
            <w:tcW w:w="1418" w:type="dxa"/>
            <w:tcBorders>
              <w:left w:val="single" w:sz="4" w:space="0" w:color="000000"/>
              <w:bottom w:val="single" w:sz="4" w:space="0" w:color="000000"/>
              <w:right w:val="single" w:sz="4" w:space="0" w:color="000000"/>
            </w:tcBorders>
            <w:vAlign w:val="center"/>
          </w:tcPr>
          <w:p w14:paraId="3F5F59BD" w14:textId="77777777" w:rsidR="007613AF" w:rsidRPr="00B86BD5" w:rsidRDefault="00D45AAD" w:rsidP="00FD46F3">
            <w:pPr>
              <w:spacing w:after="300"/>
              <w:jc w:val="center"/>
            </w:pPr>
            <w:r>
              <w:rPr>
                <w:sz w:val="22"/>
                <w:szCs w:val="22"/>
              </w:rPr>
              <w:t>407 839</w:t>
            </w:r>
            <w:r w:rsidR="007613AF" w:rsidRPr="00B86BD5">
              <w:rPr>
                <w:sz w:val="22"/>
                <w:szCs w:val="22"/>
              </w:rPr>
              <w:t>,00</w:t>
            </w:r>
          </w:p>
        </w:tc>
      </w:tr>
      <w:tr w:rsidR="007613AF" w:rsidRPr="002C3784" w14:paraId="46A715F3" w14:textId="77777777" w:rsidTr="00FD46F3">
        <w:tc>
          <w:tcPr>
            <w:tcW w:w="5920" w:type="dxa"/>
            <w:tcBorders>
              <w:left w:val="single" w:sz="4" w:space="0" w:color="000000"/>
              <w:bottom w:val="single" w:sz="4" w:space="0" w:color="000000"/>
            </w:tcBorders>
          </w:tcPr>
          <w:p w14:paraId="21B08E60" w14:textId="77777777" w:rsidR="007613AF" w:rsidRPr="00B86BD5" w:rsidRDefault="007613AF" w:rsidP="00FD46F3">
            <w:pPr>
              <w:autoSpaceDE w:val="0"/>
              <w:autoSpaceDN w:val="0"/>
              <w:adjustRightInd w:val="0"/>
              <w:jc w:val="both"/>
              <w:rPr>
                <w:color w:val="000000"/>
              </w:rPr>
            </w:pPr>
            <w:r w:rsidRPr="00B86BD5">
              <w:rPr>
                <w:color w:val="000000"/>
                <w:sz w:val="22"/>
                <w:szCs w:val="22"/>
              </w:rPr>
              <w:t>Дотации бюджетам сельских поселений на выравнивание бюджетной обеспеченности из бюджетов муниципальных районов</w:t>
            </w:r>
          </w:p>
        </w:tc>
        <w:tc>
          <w:tcPr>
            <w:tcW w:w="1418" w:type="dxa"/>
            <w:tcBorders>
              <w:left w:val="single" w:sz="4" w:space="0" w:color="000000"/>
              <w:bottom w:val="single" w:sz="4" w:space="0" w:color="000000"/>
              <w:right w:val="single" w:sz="4" w:space="0" w:color="000000"/>
            </w:tcBorders>
            <w:vAlign w:val="center"/>
          </w:tcPr>
          <w:p w14:paraId="0D52B6EB" w14:textId="77777777" w:rsidR="007613AF" w:rsidRPr="00B86BD5" w:rsidRDefault="00D45AAD" w:rsidP="00FD46F3">
            <w:pPr>
              <w:spacing w:after="300"/>
              <w:jc w:val="center"/>
            </w:pPr>
            <w:r>
              <w:rPr>
                <w:sz w:val="22"/>
                <w:szCs w:val="22"/>
              </w:rPr>
              <w:t>568 346,67</w:t>
            </w:r>
          </w:p>
        </w:tc>
        <w:tc>
          <w:tcPr>
            <w:tcW w:w="1417" w:type="dxa"/>
            <w:tcBorders>
              <w:left w:val="single" w:sz="4" w:space="0" w:color="000000"/>
              <w:bottom w:val="single" w:sz="4" w:space="0" w:color="000000"/>
              <w:right w:val="single" w:sz="4" w:space="0" w:color="000000"/>
            </w:tcBorders>
            <w:vAlign w:val="center"/>
          </w:tcPr>
          <w:p w14:paraId="39401822" w14:textId="77777777" w:rsidR="007613AF" w:rsidRPr="00B86BD5" w:rsidRDefault="00D45AAD" w:rsidP="00FD46F3">
            <w:pPr>
              <w:spacing w:after="300"/>
              <w:jc w:val="center"/>
            </w:pPr>
            <w:r>
              <w:rPr>
                <w:sz w:val="22"/>
                <w:szCs w:val="22"/>
              </w:rPr>
              <w:t>599 232,90</w:t>
            </w:r>
          </w:p>
        </w:tc>
        <w:tc>
          <w:tcPr>
            <w:tcW w:w="1418" w:type="dxa"/>
            <w:tcBorders>
              <w:left w:val="single" w:sz="4" w:space="0" w:color="000000"/>
              <w:bottom w:val="single" w:sz="4" w:space="0" w:color="000000"/>
              <w:right w:val="single" w:sz="4" w:space="0" w:color="000000"/>
            </w:tcBorders>
            <w:vAlign w:val="center"/>
          </w:tcPr>
          <w:p w14:paraId="6AEAA41E" w14:textId="77777777" w:rsidR="007613AF" w:rsidRPr="00B86BD5" w:rsidRDefault="00D45AAD" w:rsidP="00FD46F3">
            <w:pPr>
              <w:spacing w:after="300"/>
              <w:jc w:val="center"/>
            </w:pPr>
            <w:r>
              <w:rPr>
                <w:sz w:val="22"/>
                <w:szCs w:val="22"/>
              </w:rPr>
              <w:t>639 235,01</w:t>
            </w:r>
          </w:p>
        </w:tc>
      </w:tr>
      <w:tr w:rsidR="007613AF" w:rsidRPr="002C3784" w14:paraId="538A81E3" w14:textId="77777777" w:rsidTr="00FD46F3">
        <w:tc>
          <w:tcPr>
            <w:tcW w:w="5920" w:type="dxa"/>
            <w:tcBorders>
              <w:left w:val="single" w:sz="4" w:space="0" w:color="000000"/>
              <w:bottom w:val="single" w:sz="4" w:space="0" w:color="000000"/>
            </w:tcBorders>
          </w:tcPr>
          <w:p w14:paraId="1301D948" w14:textId="77777777" w:rsidR="007613AF" w:rsidRPr="00B86BD5" w:rsidRDefault="007613AF" w:rsidP="00FD46F3">
            <w:pPr>
              <w:autoSpaceDE w:val="0"/>
              <w:autoSpaceDN w:val="0"/>
              <w:adjustRightInd w:val="0"/>
              <w:jc w:val="both"/>
              <w:rPr>
                <w:color w:val="000000"/>
              </w:rPr>
            </w:pPr>
            <w:r w:rsidRPr="00B86BD5">
              <w:rPr>
                <w:color w:val="000000"/>
                <w:sz w:val="22"/>
                <w:szCs w:val="22"/>
              </w:rPr>
              <w:t xml:space="preserve">Субвенции бюджетам сельских поселений на осуществление первичного воинского учета органами </w:t>
            </w:r>
            <w:r w:rsidRPr="00B86BD5">
              <w:rPr>
                <w:color w:val="000000"/>
                <w:sz w:val="22"/>
                <w:szCs w:val="22"/>
              </w:rPr>
              <w:lastRenderedPageBreak/>
              <w:t>местного самоуправления поселений, муниципальных и городских округов</w:t>
            </w:r>
          </w:p>
        </w:tc>
        <w:tc>
          <w:tcPr>
            <w:tcW w:w="1418" w:type="dxa"/>
            <w:tcBorders>
              <w:left w:val="single" w:sz="4" w:space="0" w:color="000000"/>
              <w:bottom w:val="single" w:sz="4" w:space="0" w:color="000000"/>
              <w:right w:val="single" w:sz="4" w:space="0" w:color="000000"/>
            </w:tcBorders>
            <w:vAlign w:val="center"/>
          </w:tcPr>
          <w:p w14:paraId="48F95601" w14:textId="77777777" w:rsidR="007613AF" w:rsidRPr="00B86BD5" w:rsidRDefault="00D45AAD" w:rsidP="00FD46F3">
            <w:pPr>
              <w:spacing w:after="300"/>
              <w:jc w:val="center"/>
            </w:pPr>
            <w:r>
              <w:rPr>
                <w:sz w:val="22"/>
                <w:szCs w:val="22"/>
              </w:rPr>
              <w:lastRenderedPageBreak/>
              <w:t>159 170,00</w:t>
            </w:r>
          </w:p>
        </w:tc>
        <w:tc>
          <w:tcPr>
            <w:tcW w:w="1417" w:type="dxa"/>
            <w:tcBorders>
              <w:left w:val="single" w:sz="4" w:space="0" w:color="000000"/>
              <w:bottom w:val="single" w:sz="4" w:space="0" w:color="000000"/>
              <w:right w:val="single" w:sz="4" w:space="0" w:color="000000"/>
            </w:tcBorders>
            <w:vAlign w:val="center"/>
          </w:tcPr>
          <w:p w14:paraId="20653CB5" w14:textId="77777777" w:rsidR="007613AF" w:rsidRPr="00B86BD5" w:rsidRDefault="00D45AAD" w:rsidP="00FD46F3">
            <w:pPr>
              <w:spacing w:after="300"/>
              <w:jc w:val="center"/>
            </w:pPr>
            <w:r>
              <w:rPr>
                <w:sz w:val="22"/>
                <w:szCs w:val="22"/>
              </w:rPr>
              <w:t>174 256,00</w:t>
            </w:r>
          </w:p>
        </w:tc>
        <w:tc>
          <w:tcPr>
            <w:tcW w:w="1418" w:type="dxa"/>
            <w:tcBorders>
              <w:left w:val="single" w:sz="4" w:space="0" w:color="000000"/>
              <w:bottom w:val="single" w:sz="4" w:space="0" w:color="000000"/>
              <w:right w:val="single" w:sz="4" w:space="0" w:color="000000"/>
            </w:tcBorders>
            <w:vAlign w:val="center"/>
          </w:tcPr>
          <w:p w14:paraId="66D6A526" w14:textId="77777777" w:rsidR="007613AF" w:rsidRPr="00B86BD5" w:rsidRDefault="00D45AAD" w:rsidP="00FD46F3">
            <w:pPr>
              <w:spacing w:after="300"/>
              <w:jc w:val="center"/>
            </w:pPr>
            <w:r>
              <w:rPr>
                <w:sz w:val="22"/>
                <w:szCs w:val="22"/>
              </w:rPr>
              <w:t>180 498,00</w:t>
            </w:r>
          </w:p>
        </w:tc>
      </w:tr>
      <w:tr w:rsidR="007613AF" w:rsidRPr="002C3784" w14:paraId="5136D135" w14:textId="77777777" w:rsidTr="00FD46F3">
        <w:tc>
          <w:tcPr>
            <w:tcW w:w="5920" w:type="dxa"/>
            <w:tcBorders>
              <w:left w:val="single" w:sz="4" w:space="0" w:color="000000"/>
              <w:bottom w:val="single" w:sz="4" w:space="0" w:color="000000"/>
            </w:tcBorders>
          </w:tcPr>
          <w:p w14:paraId="03A5CE90" w14:textId="77777777" w:rsidR="007613AF" w:rsidRPr="00B86BD5" w:rsidRDefault="007613AF" w:rsidP="00FD46F3">
            <w:pPr>
              <w:autoSpaceDE w:val="0"/>
              <w:autoSpaceDN w:val="0"/>
              <w:adjustRightInd w:val="0"/>
              <w:jc w:val="both"/>
              <w:rPr>
                <w:color w:val="000000"/>
              </w:rPr>
            </w:pPr>
            <w:r w:rsidRPr="00B86BD5">
              <w:rPr>
                <w:color w:val="000000"/>
                <w:sz w:val="22"/>
                <w:szCs w:val="22"/>
              </w:rPr>
              <w:t>Субвенции бюджетам сельских поселений на выполнение передаваемых полномочий субъектов Российской Федерации (в сфере административной ответственности)</w:t>
            </w:r>
          </w:p>
        </w:tc>
        <w:tc>
          <w:tcPr>
            <w:tcW w:w="1418" w:type="dxa"/>
            <w:tcBorders>
              <w:left w:val="single" w:sz="4" w:space="0" w:color="000000"/>
              <w:bottom w:val="single" w:sz="4" w:space="0" w:color="000000"/>
              <w:right w:val="single" w:sz="4" w:space="0" w:color="000000"/>
            </w:tcBorders>
            <w:vAlign w:val="center"/>
          </w:tcPr>
          <w:p w14:paraId="0AF22FC6" w14:textId="77777777" w:rsidR="007613AF" w:rsidRPr="00B86BD5" w:rsidRDefault="00D45AAD" w:rsidP="00FD46F3">
            <w:pPr>
              <w:spacing w:after="300"/>
              <w:jc w:val="center"/>
            </w:pPr>
            <w:r>
              <w:rPr>
                <w:sz w:val="22"/>
                <w:szCs w:val="22"/>
              </w:rPr>
              <w:t>605,</w:t>
            </w:r>
            <w:r w:rsidR="007613AF" w:rsidRPr="00B86BD5">
              <w:rPr>
                <w:sz w:val="22"/>
                <w:szCs w:val="22"/>
              </w:rPr>
              <w:t>00</w:t>
            </w:r>
          </w:p>
        </w:tc>
        <w:tc>
          <w:tcPr>
            <w:tcW w:w="1417" w:type="dxa"/>
            <w:tcBorders>
              <w:left w:val="single" w:sz="4" w:space="0" w:color="000000"/>
              <w:bottom w:val="single" w:sz="4" w:space="0" w:color="000000"/>
              <w:right w:val="single" w:sz="4" w:space="0" w:color="000000"/>
            </w:tcBorders>
            <w:vAlign w:val="center"/>
          </w:tcPr>
          <w:p w14:paraId="081F8105" w14:textId="77777777" w:rsidR="007613AF" w:rsidRPr="00B86BD5" w:rsidRDefault="007613AF" w:rsidP="00D45AAD">
            <w:pPr>
              <w:spacing w:after="300"/>
              <w:jc w:val="center"/>
            </w:pPr>
            <w:r w:rsidRPr="00B86BD5">
              <w:rPr>
                <w:sz w:val="22"/>
                <w:szCs w:val="22"/>
              </w:rPr>
              <w:t>6</w:t>
            </w:r>
            <w:r w:rsidR="00D45AAD">
              <w:rPr>
                <w:sz w:val="22"/>
                <w:szCs w:val="22"/>
              </w:rPr>
              <w:t>05</w:t>
            </w:r>
            <w:r w:rsidRPr="00B86BD5">
              <w:rPr>
                <w:sz w:val="22"/>
                <w:szCs w:val="22"/>
              </w:rPr>
              <w:t>,00</w:t>
            </w:r>
          </w:p>
        </w:tc>
        <w:tc>
          <w:tcPr>
            <w:tcW w:w="1418" w:type="dxa"/>
            <w:tcBorders>
              <w:left w:val="single" w:sz="4" w:space="0" w:color="000000"/>
              <w:bottom w:val="single" w:sz="4" w:space="0" w:color="000000"/>
              <w:right w:val="single" w:sz="4" w:space="0" w:color="000000"/>
            </w:tcBorders>
            <w:vAlign w:val="center"/>
          </w:tcPr>
          <w:p w14:paraId="3BA5583C" w14:textId="77777777" w:rsidR="007613AF" w:rsidRPr="00B86BD5" w:rsidRDefault="007613AF" w:rsidP="00D45AAD">
            <w:pPr>
              <w:spacing w:after="300"/>
              <w:jc w:val="center"/>
            </w:pPr>
            <w:r w:rsidRPr="00B86BD5">
              <w:rPr>
                <w:sz w:val="22"/>
                <w:szCs w:val="22"/>
              </w:rPr>
              <w:t>6</w:t>
            </w:r>
            <w:r w:rsidR="00D45AAD">
              <w:rPr>
                <w:sz w:val="22"/>
                <w:szCs w:val="22"/>
              </w:rPr>
              <w:t>05</w:t>
            </w:r>
            <w:r w:rsidRPr="00B86BD5">
              <w:rPr>
                <w:sz w:val="22"/>
                <w:szCs w:val="22"/>
              </w:rPr>
              <w:t>,00</w:t>
            </w:r>
          </w:p>
        </w:tc>
      </w:tr>
      <w:tr w:rsidR="007613AF" w:rsidRPr="002C3784" w14:paraId="41C35FF1" w14:textId="77777777" w:rsidTr="00FD46F3">
        <w:trPr>
          <w:trHeight w:val="319"/>
        </w:trPr>
        <w:tc>
          <w:tcPr>
            <w:tcW w:w="5920" w:type="dxa"/>
            <w:tcBorders>
              <w:left w:val="single" w:sz="4" w:space="0" w:color="000000"/>
              <w:bottom w:val="single" w:sz="4" w:space="0" w:color="000000"/>
            </w:tcBorders>
          </w:tcPr>
          <w:p w14:paraId="3F04CF2C" w14:textId="77777777" w:rsidR="007613AF" w:rsidRPr="002C3784" w:rsidRDefault="007613AF" w:rsidP="00FD46F3">
            <w:pPr>
              <w:tabs>
                <w:tab w:val="left" w:pos="420"/>
                <w:tab w:val="left" w:pos="750"/>
              </w:tabs>
              <w:snapToGrid w:val="0"/>
              <w:rPr>
                <w:b/>
                <w:sz w:val="23"/>
                <w:szCs w:val="23"/>
              </w:rPr>
            </w:pPr>
            <w:r w:rsidRPr="002C3784">
              <w:rPr>
                <w:b/>
                <w:sz w:val="23"/>
                <w:szCs w:val="23"/>
              </w:rPr>
              <w:t>Всего</w:t>
            </w:r>
          </w:p>
        </w:tc>
        <w:tc>
          <w:tcPr>
            <w:tcW w:w="1418" w:type="dxa"/>
            <w:tcBorders>
              <w:left w:val="single" w:sz="4" w:space="0" w:color="000000"/>
              <w:bottom w:val="single" w:sz="4" w:space="0" w:color="000000"/>
              <w:right w:val="single" w:sz="4" w:space="0" w:color="000000"/>
            </w:tcBorders>
            <w:vAlign w:val="center"/>
          </w:tcPr>
          <w:p w14:paraId="368C9A8F" w14:textId="77777777" w:rsidR="007613AF" w:rsidRPr="001D7CE7" w:rsidRDefault="00D45AAD" w:rsidP="00FD46F3">
            <w:pPr>
              <w:spacing w:after="300"/>
              <w:jc w:val="center"/>
              <w:rPr>
                <w:b/>
              </w:rPr>
            </w:pPr>
            <w:r>
              <w:rPr>
                <w:b/>
                <w:sz w:val="22"/>
                <w:szCs w:val="22"/>
              </w:rPr>
              <w:t>1 202 972,67</w:t>
            </w:r>
          </w:p>
        </w:tc>
        <w:tc>
          <w:tcPr>
            <w:tcW w:w="1417" w:type="dxa"/>
            <w:tcBorders>
              <w:left w:val="single" w:sz="4" w:space="0" w:color="000000"/>
              <w:bottom w:val="single" w:sz="4" w:space="0" w:color="000000"/>
              <w:right w:val="single" w:sz="4" w:space="0" w:color="000000"/>
            </w:tcBorders>
            <w:vAlign w:val="center"/>
          </w:tcPr>
          <w:p w14:paraId="4B12360B" w14:textId="77777777" w:rsidR="007613AF" w:rsidRPr="001D7CE7" w:rsidRDefault="00AC1F77" w:rsidP="00FD46F3">
            <w:pPr>
              <w:spacing w:after="300"/>
              <w:jc w:val="center"/>
              <w:rPr>
                <w:b/>
              </w:rPr>
            </w:pPr>
            <w:r>
              <w:rPr>
                <w:b/>
                <w:sz w:val="22"/>
                <w:szCs w:val="22"/>
              </w:rPr>
              <w:t>1 219 660,90</w:t>
            </w:r>
          </w:p>
        </w:tc>
        <w:tc>
          <w:tcPr>
            <w:tcW w:w="1418" w:type="dxa"/>
            <w:tcBorders>
              <w:left w:val="single" w:sz="4" w:space="0" w:color="000000"/>
              <w:bottom w:val="single" w:sz="4" w:space="0" w:color="000000"/>
              <w:right w:val="single" w:sz="4" w:space="0" w:color="000000"/>
            </w:tcBorders>
            <w:vAlign w:val="center"/>
          </w:tcPr>
          <w:p w14:paraId="14B01286" w14:textId="77777777" w:rsidR="007613AF" w:rsidRPr="001D7CE7" w:rsidRDefault="00AC1F77" w:rsidP="00FD46F3">
            <w:pPr>
              <w:spacing w:after="300"/>
              <w:jc w:val="center"/>
              <w:rPr>
                <w:b/>
              </w:rPr>
            </w:pPr>
            <w:r>
              <w:rPr>
                <w:b/>
                <w:sz w:val="22"/>
                <w:szCs w:val="22"/>
              </w:rPr>
              <w:t>1 228 177,01</w:t>
            </w:r>
          </w:p>
        </w:tc>
      </w:tr>
    </w:tbl>
    <w:p w14:paraId="7F448267" w14:textId="77777777" w:rsidR="007613AF" w:rsidRDefault="007613AF" w:rsidP="007613AF">
      <w:pPr>
        <w:tabs>
          <w:tab w:val="left" w:pos="420"/>
        </w:tabs>
        <w:jc w:val="both"/>
      </w:pPr>
    </w:p>
    <w:p w14:paraId="024BB22B" w14:textId="77777777" w:rsidR="007613AF" w:rsidRDefault="007613AF" w:rsidP="007613AF">
      <w:pPr>
        <w:ind w:firstLine="709"/>
        <w:jc w:val="center"/>
        <w:rPr>
          <w:b/>
          <w:bCs/>
        </w:rPr>
      </w:pPr>
      <w:r w:rsidRPr="006521B1">
        <w:rPr>
          <w:b/>
        </w:rPr>
        <w:t xml:space="preserve">Основные характеристики бюджета </w:t>
      </w:r>
      <w:r>
        <w:rPr>
          <w:b/>
          <w:bCs/>
        </w:rPr>
        <w:t xml:space="preserve">на </w:t>
      </w:r>
      <w:r w:rsidR="00174233">
        <w:rPr>
          <w:b/>
          <w:bCs/>
        </w:rPr>
        <w:t>2025 год</w:t>
      </w:r>
      <w:r w:rsidRPr="006521B1">
        <w:rPr>
          <w:b/>
          <w:bCs/>
        </w:rPr>
        <w:t xml:space="preserve"> и на плановый </w:t>
      </w:r>
      <w:r>
        <w:rPr>
          <w:b/>
          <w:bCs/>
        </w:rPr>
        <w:t xml:space="preserve">                                </w:t>
      </w:r>
      <w:r w:rsidRPr="006521B1">
        <w:rPr>
          <w:b/>
          <w:bCs/>
        </w:rPr>
        <w:t xml:space="preserve">период </w:t>
      </w:r>
      <w:r w:rsidR="00174233">
        <w:rPr>
          <w:b/>
          <w:bCs/>
        </w:rPr>
        <w:t>2026 и 2027 годов</w:t>
      </w:r>
    </w:p>
    <w:p w14:paraId="2CFEBBC4" w14:textId="77777777" w:rsidR="007613AF" w:rsidRPr="006521B1" w:rsidRDefault="007613AF" w:rsidP="007613AF">
      <w:pPr>
        <w:ind w:firstLine="709"/>
        <w:jc w:val="center"/>
        <w:rPr>
          <w:b/>
        </w:rPr>
      </w:pPr>
    </w:p>
    <w:p w14:paraId="4376251F" w14:textId="77777777" w:rsidR="007613AF" w:rsidRPr="006521B1" w:rsidRDefault="007613AF" w:rsidP="007613AF">
      <w:pPr>
        <w:ind w:firstLine="709"/>
        <w:jc w:val="right"/>
        <w:rPr>
          <w:b/>
        </w:rPr>
      </w:pPr>
      <w:r w:rsidRPr="006521B1">
        <w:rPr>
          <w:b/>
        </w:rPr>
        <w:t>Таблица №2</w:t>
      </w:r>
    </w:p>
    <w:tbl>
      <w:tblPr>
        <w:tblW w:w="1018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78"/>
        <w:gridCol w:w="2127"/>
        <w:gridCol w:w="2551"/>
        <w:gridCol w:w="2233"/>
      </w:tblGrid>
      <w:tr w:rsidR="007613AF" w:rsidRPr="002A577C" w14:paraId="3B3AD771" w14:textId="77777777" w:rsidTr="00FD46F3">
        <w:trPr>
          <w:trHeight w:val="727"/>
          <w:jc w:val="right"/>
        </w:trPr>
        <w:tc>
          <w:tcPr>
            <w:tcW w:w="3278" w:type="dxa"/>
            <w:tcBorders>
              <w:top w:val="single" w:sz="4" w:space="0" w:color="auto"/>
              <w:left w:val="single" w:sz="4" w:space="0" w:color="auto"/>
              <w:bottom w:val="single" w:sz="4" w:space="0" w:color="auto"/>
              <w:right w:val="single" w:sz="4" w:space="0" w:color="auto"/>
            </w:tcBorders>
          </w:tcPr>
          <w:p w14:paraId="267AFBB7" w14:textId="77777777" w:rsidR="007613AF" w:rsidRPr="002A577C" w:rsidRDefault="007613AF" w:rsidP="00FD46F3">
            <w:pPr>
              <w:autoSpaceDE w:val="0"/>
              <w:jc w:val="center"/>
              <w:rPr>
                <w:b/>
              </w:rPr>
            </w:pPr>
            <w:r w:rsidRPr="002A577C">
              <w:rPr>
                <w:b/>
                <w:sz w:val="22"/>
                <w:szCs w:val="22"/>
              </w:rPr>
              <w:t>Наименование</w:t>
            </w:r>
          </w:p>
          <w:p w14:paraId="57177312" w14:textId="77777777" w:rsidR="007613AF" w:rsidRPr="002A577C" w:rsidRDefault="007613AF" w:rsidP="00FD46F3">
            <w:pPr>
              <w:widowControl w:val="0"/>
              <w:tabs>
                <w:tab w:val="left" w:pos="840"/>
              </w:tabs>
              <w:autoSpaceDE w:val="0"/>
              <w:spacing w:line="322" w:lineRule="exact"/>
              <w:ind w:right="34"/>
              <w:jc w:val="center"/>
              <w:rPr>
                <w:b/>
              </w:rPr>
            </w:pPr>
            <w:r w:rsidRPr="002A577C">
              <w:rPr>
                <w:b/>
                <w:sz w:val="22"/>
                <w:szCs w:val="22"/>
              </w:rPr>
              <w:t>показателя</w:t>
            </w:r>
          </w:p>
        </w:tc>
        <w:tc>
          <w:tcPr>
            <w:tcW w:w="2127" w:type="dxa"/>
            <w:tcBorders>
              <w:top w:val="single" w:sz="4" w:space="0" w:color="auto"/>
              <w:left w:val="single" w:sz="4" w:space="0" w:color="auto"/>
              <w:bottom w:val="single" w:sz="4" w:space="0" w:color="auto"/>
              <w:right w:val="single" w:sz="4" w:space="0" w:color="auto"/>
            </w:tcBorders>
          </w:tcPr>
          <w:p w14:paraId="39A66057" w14:textId="77777777" w:rsidR="007613AF" w:rsidRPr="002A577C" w:rsidRDefault="007613AF" w:rsidP="00FD46F3">
            <w:pPr>
              <w:widowControl w:val="0"/>
              <w:jc w:val="center"/>
              <w:rPr>
                <w:b/>
              </w:rPr>
            </w:pPr>
            <w:r w:rsidRPr="002A577C">
              <w:rPr>
                <w:b/>
                <w:sz w:val="22"/>
                <w:szCs w:val="22"/>
              </w:rPr>
              <w:t>20</w:t>
            </w:r>
            <w:r w:rsidR="00AC1F77">
              <w:rPr>
                <w:b/>
                <w:sz w:val="22"/>
                <w:szCs w:val="22"/>
              </w:rPr>
              <w:t>25</w:t>
            </w:r>
            <w:r w:rsidRPr="002A577C">
              <w:rPr>
                <w:b/>
                <w:sz w:val="22"/>
                <w:szCs w:val="22"/>
              </w:rPr>
              <w:t xml:space="preserve"> год,</w:t>
            </w:r>
          </w:p>
          <w:p w14:paraId="3ECACB8A" w14:textId="77777777" w:rsidR="007613AF" w:rsidRPr="002A577C" w:rsidRDefault="007613AF" w:rsidP="00FD46F3">
            <w:pPr>
              <w:widowControl w:val="0"/>
              <w:tabs>
                <w:tab w:val="left" w:pos="840"/>
              </w:tabs>
              <w:autoSpaceDE w:val="0"/>
              <w:spacing w:line="322" w:lineRule="exact"/>
              <w:ind w:right="34"/>
              <w:jc w:val="center"/>
              <w:rPr>
                <w:b/>
              </w:rPr>
            </w:pPr>
            <w:r w:rsidRPr="002A577C">
              <w:rPr>
                <w:b/>
                <w:sz w:val="22"/>
                <w:szCs w:val="22"/>
              </w:rPr>
              <w:t xml:space="preserve">рублей </w:t>
            </w:r>
          </w:p>
        </w:tc>
        <w:tc>
          <w:tcPr>
            <w:tcW w:w="2551" w:type="dxa"/>
            <w:tcBorders>
              <w:top w:val="single" w:sz="4" w:space="0" w:color="auto"/>
              <w:left w:val="single" w:sz="4" w:space="0" w:color="auto"/>
              <w:bottom w:val="single" w:sz="4" w:space="0" w:color="auto"/>
              <w:right w:val="single" w:sz="4" w:space="0" w:color="auto"/>
            </w:tcBorders>
          </w:tcPr>
          <w:p w14:paraId="04EF301F" w14:textId="77777777" w:rsidR="007613AF" w:rsidRPr="002A577C" w:rsidRDefault="007613AF" w:rsidP="00FD46F3">
            <w:pPr>
              <w:widowControl w:val="0"/>
              <w:jc w:val="center"/>
              <w:rPr>
                <w:b/>
              </w:rPr>
            </w:pPr>
            <w:r w:rsidRPr="002A577C">
              <w:rPr>
                <w:b/>
                <w:sz w:val="22"/>
                <w:szCs w:val="22"/>
              </w:rPr>
              <w:t>202</w:t>
            </w:r>
            <w:r w:rsidR="00AC1F77">
              <w:rPr>
                <w:b/>
                <w:sz w:val="22"/>
                <w:szCs w:val="22"/>
              </w:rPr>
              <w:t>6</w:t>
            </w:r>
            <w:r w:rsidRPr="002A577C">
              <w:rPr>
                <w:b/>
                <w:sz w:val="22"/>
                <w:szCs w:val="22"/>
              </w:rPr>
              <w:t xml:space="preserve"> год,</w:t>
            </w:r>
          </w:p>
          <w:p w14:paraId="6715D792" w14:textId="77777777" w:rsidR="007613AF" w:rsidRPr="002A577C" w:rsidRDefault="007613AF" w:rsidP="00FD46F3">
            <w:pPr>
              <w:widowControl w:val="0"/>
              <w:tabs>
                <w:tab w:val="left" w:pos="840"/>
              </w:tabs>
              <w:autoSpaceDE w:val="0"/>
              <w:spacing w:line="322" w:lineRule="exact"/>
              <w:ind w:right="34"/>
              <w:jc w:val="center"/>
              <w:rPr>
                <w:b/>
              </w:rPr>
            </w:pPr>
            <w:r w:rsidRPr="002A577C">
              <w:rPr>
                <w:b/>
                <w:sz w:val="22"/>
                <w:szCs w:val="22"/>
              </w:rPr>
              <w:t>рублей</w:t>
            </w:r>
          </w:p>
        </w:tc>
        <w:tc>
          <w:tcPr>
            <w:tcW w:w="2233" w:type="dxa"/>
            <w:tcBorders>
              <w:top w:val="single" w:sz="4" w:space="0" w:color="auto"/>
              <w:left w:val="single" w:sz="4" w:space="0" w:color="auto"/>
              <w:bottom w:val="single" w:sz="4" w:space="0" w:color="auto"/>
              <w:right w:val="single" w:sz="4" w:space="0" w:color="auto"/>
            </w:tcBorders>
          </w:tcPr>
          <w:p w14:paraId="4BFBF2BA" w14:textId="77777777" w:rsidR="007613AF" w:rsidRPr="002A577C" w:rsidRDefault="007613AF" w:rsidP="00FD46F3">
            <w:pPr>
              <w:widowControl w:val="0"/>
              <w:jc w:val="center"/>
              <w:rPr>
                <w:b/>
              </w:rPr>
            </w:pPr>
            <w:r w:rsidRPr="002A577C">
              <w:rPr>
                <w:b/>
                <w:sz w:val="22"/>
                <w:szCs w:val="22"/>
              </w:rPr>
              <w:t>202</w:t>
            </w:r>
            <w:r w:rsidR="00AC1F77">
              <w:rPr>
                <w:b/>
                <w:sz w:val="22"/>
                <w:szCs w:val="22"/>
              </w:rPr>
              <w:t>7</w:t>
            </w:r>
            <w:r w:rsidRPr="002A577C">
              <w:rPr>
                <w:b/>
                <w:sz w:val="22"/>
                <w:szCs w:val="22"/>
              </w:rPr>
              <w:t xml:space="preserve"> год,</w:t>
            </w:r>
          </w:p>
          <w:p w14:paraId="1B9B989F" w14:textId="77777777" w:rsidR="007613AF" w:rsidRPr="002A577C" w:rsidRDefault="007613AF" w:rsidP="00FD46F3">
            <w:pPr>
              <w:widowControl w:val="0"/>
              <w:tabs>
                <w:tab w:val="left" w:pos="840"/>
              </w:tabs>
              <w:autoSpaceDE w:val="0"/>
              <w:spacing w:line="322" w:lineRule="exact"/>
              <w:ind w:right="34"/>
              <w:jc w:val="center"/>
              <w:rPr>
                <w:b/>
              </w:rPr>
            </w:pPr>
            <w:r w:rsidRPr="002A577C">
              <w:rPr>
                <w:b/>
                <w:sz w:val="22"/>
                <w:szCs w:val="22"/>
              </w:rPr>
              <w:t>рублей</w:t>
            </w:r>
          </w:p>
        </w:tc>
      </w:tr>
      <w:tr w:rsidR="007613AF" w:rsidRPr="002A577C" w14:paraId="71D0B717" w14:textId="77777777" w:rsidTr="00FD46F3">
        <w:trPr>
          <w:trHeight w:val="516"/>
          <w:jc w:val="right"/>
        </w:trPr>
        <w:tc>
          <w:tcPr>
            <w:tcW w:w="3278" w:type="dxa"/>
            <w:tcBorders>
              <w:top w:val="single" w:sz="4" w:space="0" w:color="auto"/>
              <w:left w:val="single" w:sz="4" w:space="0" w:color="auto"/>
              <w:bottom w:val="single" w:sz="4" w:space="0" w:color="auto"/>
              <w:right w:val="single" w:sz="4" w:space="0" w:color="auto"/>
            </w:tcBorders>
          </w:tcPr>
          <w:p w14:paraId="5B67CF0F"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Доходы, всего</w:t>
            </w:r>
          </w:p>
          <w:p w14:paraId="387F5774" w14:textId="77777777" w:rsidR="007613AF" w:rsidRPr="002A577C" w:rsidRDefault="007613AF" w:rsidP="00FD46F3">
            <w:pPr>
              <w:widowControl w:val="0"/>
              <w:tabs>
                <w:tab w:val="left" w:pos="840"/>
              </w:tabs>
              <w:autoSpaceDE w:val="0"/>
              <w:spacing w:line="322" w:lineRule="exact"/>
              <w:ind w:right="34"/>
              <w:rPr>
                <w:b/>
              </w:rPr>
            </w:pPr>
          </w:p>
        </w:tc>
        <w:tc>
          <w:tcPr>
            <w:tcW w:w="2127" w:type="dxa"/>
            <w:tcBorders>
              <w:top w:val="single" w:sz="4" w:space="0" w:color="auto"/>
              <w:left w:val="single" w:sz="4" w:space="0" w:color="auto"/>
              <w:bottom w:val="single" w:sz="4" w:space="0" w:color="auto"/>
              <w:right w:val="single" w:sz="4" w:space="0" w:color="auto"/>
            </w:tcBorders>
            <w:vAlign w:val="center"/>
          </w:tcPr>
          <w:p w14:paraId="084AD14A" w14:textId="77777777" w:rsidR="007613AF" w:rsidRPr="002A577C" w:rsidRDefault="00AC1F77" w:rsidP="00FD46F3">
            <w:pPr>
              <w:widowControl w:val="0"/>
              <w:tabs>
                <w:tab w:val="left" w:pos="840"/>
              </w:tabs>
              <w:autoSpaceDE w:val="0"/>
              <w:spacing w:line="322" w:lineRule="exact"/>
              <w:ind w:right="34"/>
              <w:jc w:val="center"/>
              <w:rPr>
                <w:b/>
              </w:rPr>
            </w:pPr>
            <w:r w:rsidRPr="00AC1F77">
              <w:rPr>
                <w:b/>
                <w:sz w:val="22"/>
                <w:szCs w:val="22"/>
              </w:rPr>
              <w:t>3</w:t>
            </w:r>
            <w:r>
              <w:rPr>
                <w:b/>
                <w:sz w:val="22"/>
                <w:szCs w:val="22"/>
              </w:rPr>
              <w:t> </w:t>
            </w:r>
            <w:r w:rsidRPr="00AC1F77">
              <w:rPr>
                <w:b/>
                <w:sz w:val="22"/>
                <w:szCs w:val="22"/>
              </w:rPr>
              <w:t>574</w:t>
            </w:r>
            <w:r>
              <w:rPr>
                <w:b/>
                <w:sz w:val="22"/>
                <w:szCs w:val="22"/>
              </w:rPr>
              <w:t xml:space="preserve"> </w:t>
            </w:r>
            <w:r w:rsidRPr="00AC1F77">
              <w:rPr>
                <w:b/>
                <w:sz w:val="22"/>
                <w:szCs w:val="22"/>
              </w:rPr>
              <w:t>482,67</w:t>
            </w:r>
          </w:p>
        </w:tc>
        <w:tc>
          <w:tcPr>
            <w:tcW w:w="2551" w:type="dxa"/>
            <w:tcBorders>
              <w:top w:val="single" w:sz="4" w:space="0" w:color="auto"/>
              <w:left w:val="single" w:sz="4" w:space="0" w:color="auto"/>
              <w:bottom w:val="single" w:sz="4" w:space="0" w:color="auto"/>
              <w:right w:val="single" w:sz="4" w:space="0" w:color="auto"/>
            </w:tcBorders>
            <w:vAlign w:val="center"/>
          </w:tcPr>
          <w:p w14:paraId="394BB6AF" w14:textId="77777777" w:rsidR="007613AF" w:rsidRPr="002A577C" w:rsidRDefault="00AC1F77" w:rsidP="00FD46F3">
            <w:pPr>
              <w:widowControl w:val="0"/>
              <w:tabs>
                <w:tab w:val="left" w:pos="840"/>
              </w:tabs>
              <w:autoSpaceDE w:val="0"/>
              <w:spacing w:line="322" w:lineRule="exact"/>
              <w:ind w:right="34"/>
              <w:jc w:val="center"/>
              <w:rPr>
                <w:b/>
              </w:rPr>
            </w:pPr>
            <w:r w:rsidRPr="00AC1F77">
              <w:rPr>
                <w:b/>
                <w:sz w:val="22"/>
                <w:szCs w:val="22"/>
              </w:rPr>
              <w:t>3</w:t>
            </w:r>
            <w:r>
              <w:rPr>
                <w:b/>
                <w:sz w:val="22"/>
                <w:szCs w:val="22"/>
              </w:rPr>
              <w:t> </w:t>
            </w:r>
            <w:r w:rsidRPr="00AC1F77">
              <w:rPr>
                <w:b/>
                <w:sz w:val="22"/>
                <w:szCs w:val="22"/>
              </w:rPr>
              <w:t>742</w:t>
            </w:r>
            <w:r>
              <w:rPr>
                <w:b/>
                <w:sz w:val="22"/>
                <w:szCs w:val="22"/>
              </w:rPr>
              <w:t xml:space="preserve"> </w:t>
            </w:r>
            <w:r w:rsidRPr="00AC1F77">
              <w:rPr>
                <w:b/>
                <w:sz w:val="22"/>
                <w:szCs w:val="22"/>
              </w:rPr>
              <w:t>670,9</w:t>
            </w:r>
            <w:r>
              <w:rPr>
                <w:b/>
                <w:sz w:val="22"/>
                <w:szCs w:val="22"/>
              </w:rPr>
              <w:t>0</w:t>
            </w:r>
          </w:p>
        </w:tc>
        <w:tc>
          <w:tcPr>
            <w:tcW w:w="2233" w:type="dxa"/>
            <w:tcBorders>
              <w:top w:val="single" w:sz="4" w:space="0" w:color="auto"/>
              <w:left w:val="single" w:sz="4" w:space="0" w:color="auto"/>
              <w:bottom w:val="single" w:sz="4" w:space="0" w:color="auto"/>
              <w:right w:val="single" w:sz="4" w:space="0" w:color="auto"/>
            </w:tcBorders>
            <w:vAlign w:val="center"/>
          </w:tcPr>
          <w:p w14:paraId="28AC3742" w14:textId="77777777" w:rsidR="007613AF" w:rsidRPr="002A577C" w:rsidRDefault="00AC1F77" w:rsidP="00FD46F3">
            <w:pPr>
              <w:widowControl w:val="0"/>
              <w:tabs>
                <w:tab w:val="left" w:pos="840"/>
              </w:tabs>
              <w:autoSpaceDE w:val="0"/>
              <w:spacing w:line="322" w:lineRule="exact"/>
              <w:ind w:right="34"/>
              <w:jc w:val="center"/>
              <w:rPr>
                <w:b/>
              </w:rPr>
            </w:pPr>
            <w:r w:rsidRPr="00AC1F77">
              <w:rPr>
                <w:b/>
                <w:sz w:val="22"/>
                <w:szCs w:val="22"/>
              </w:rPr>
              <w:t>3</w:t>
            </w:r>
            <w:r>
              <w:rPr>
                <w:b/>
                <w:sz w:val="22"/>
                <w:szCs w:val="22"/>
              </w:rPr>
              <w:t> </w:t>
            </w:r>
            <w:r w:rsidRPr="00AC1F77">
              <w:rPr>
                <w:b/>
                <w:sz w:val="22"/>
                <w:szCs w:val="22"/>
              </w:rPr>
              <w:t>915</w:t>
            </w:r>
            <w:r>
              <w:rPr>
                <w:b/>
                <w:sz w:val="22"/>
                <w:szCs w:val="22"/>
              </w:rPr>
              <w:t xml:space="preserve"> </w:t>
            </w:r>
            <w:r w:rsidRPr="00AC1F77">
              <w:rPr>
                <w:b/>
                <w:sz w:val="22"/>
                <w:szCs w:val="22"/>
              </w:rPr>
              <w:t>167,01</w:t>
            </w:r>
          </w:p>
        </w:tc>
      </w:tr>
      <w:tr w:rsidR="007613AF" w:rsidRPr="002A577C" w14:paraId="22C141E4" w14:textId="77777777" w:rsidTr="00FD46F3">
        <w:trPr>
          <w:jc w:val="right"/>
        </w:trPr>
        <w:tc>
          <w:tcPr>
            <w:tcW w:w="3278" w:type="dxa"/>
            <w:tcBorders>
              <w:top w:val="single" w:sz="4" w:space="0" w:color="auto"/>
              <w:left w:val="single" w:sz="4" w:space="0" w:color="auto"/>
              <w:bottom w:val="single" w:sz="4" w:space="0" w:color="auto"/>
              <w:right w:val="single" w:sz="4" w:space="0" w:color="auto"/>
            </w:tcBorders>
          </w:tcPr>
          <w:p w14:paraId="6F0CDE92"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из них</w:t>
            </w:r>
          </w:p>
        </w:tc>
        <w:tc>
          <w:tcPr>
            <w:tcW w:w="2127" w:type="dxa"/>
            <w:tcBorders>
              <w:top w:val="single" w:sz="4" w:space="0" w:color="auto"/>
              <w:left w:val="single" w:sz="4" w:space="0" w:color="auto"/>
              <w:bottom w:val="single" w:sz="4" w:space="0" w:color="auto"/>
              <w:right w:val="single" w:sz="4" w:space="0" w:color="auto"/>
            </w:tcBorders>
            <w:vAlign w:val="center"/>
          </w:tcPr>
          <w:p w14:paraId="5BC3728F" w14:textId="77777777" w:rsidR="007613AF" w:rsidRPr="002A577C" w:rsidRDefault="007613AF" w:rsidP="00FD46F3">
            <w:pPr>
              <w:widowControl w:val="0"/>
              <w:tabs>
                <w:tab w:val="left" w:pos="840"/>
              </w:tabs>
              <w:autoSpaceDE w:val="0"/>
              <w:snapToGrid w:val="0"/>
              <w:spacing w:line="322" w:lineRule="exact"/>
              <w:ind w:right="34"/>
              <w:jc w:val="center"/>
              <w:rPr>
                <w:b/>
              </w:rPr>
            </w:pPr>
          </w:p>
        </w:tc>
        <w:tc>
          <w:tcPr>
            <w:tcW w:w="2551" w:type="dxa"/>
            <w:tcBorders>
              <w:top w:val="single" w:sz="4" w:space="0" w:color="auto"/>
              <w:left w:val="single" w:sz="4" w:space="0" w:color="auto"/>
              <w:bottom w:val="single" w:sz="4" w:space="0" w:color="auto"/>
              <w:right w:val="single" w:sz="4" w:space="0" w:color="auto"/>
            </w:tcBorders>
            <w:vAlign w:val="center"/>
          </w:tcPr>
          <w:p w14:paraId="740ECAF6" w14:textId="77777777" w:rsidR="007613AF" w:rsidRPr="002A577C" w:rsidRDefault="007613AF" w:rsidP="00FD46F3">
            <w:pPr>
              <w:widowControl w:val="0"/>
              <w:tabs>
                <w:tab w:val="left" w:pos="840"/>
              </w:tabs>
              <w:autoSpaceDE w:val="0"/>
              <w:snapToGrid w:val="0"/>
              <w:spacing w:line="322" w:lineRule="exact"/>
              <w:ind w:right="34"/>
              <w:jc w:val="center"/>
              <w:rPr>
                <w:b/>
              </w:rPr>
            </w:pPr>
          </w:p>
        </w:tc>
        <w:tc>
          <w:tcPr>
            <w:tcW w:w="2233" w:type="dxa"/>
            <w:tcBorders>
              <w:top w:val="single" w:sz="4" w:space="0" w:color="auto"/>
              <w:left w:val="single" w:sz="4" w:space="0" w:color="auto"/>
              <w:bottom w:val="single" w:sz="4" w:space="0" w:color="auto"/>
              <w:right w:val="single" w:sz="4" w:space="0" w:color="auto"/>
            </w:tcBorders>
            <w:vAlign w:val="center"/>
          </w:tcPr>
          <w:p w14:paraId="768D3899" w14:textId="77777777" w:rsidR="007613AF" w:rsidRPr="002A577C" w:rsidRDefault="007613AF" w:rsidP="00FD46F3">
            <w:pPr>
              <w:widowControl w:val="0"/>
              <w:tabs>
                <w:tab w:val="left" w:pos="840"/>
              </w:tabs>
              <w:autoSpaceDE w:val="0"/>
              <w:snapToGrid w:val="0"/>
              <w:spacing w:line="322" w:lineRule="exact"/>
              <w:ind w:right="34"/>
              <w:jc w:val="center"/>
              <w:rPr>
                <w:b/>
              </w:rPr>
            </w:pPr>
          </w:p>
        </w:tc>
      </w:tr>
      <w:tr w:rsidR="007613AF" w:rsidRPr="002A577C" w14:paraId="1F8F401B" w14:textId="77777777" w:rsidTr="00FD46F3">
        <w:trPr>
          <w:trHeight w:val="658"/>
          <w:jc w:val="right"/>
        </w:trPr>
        <w:tc>
          <w:tcPr>
            <w:tcW w:w="3278" w:type="dxa"/>
            <w:tcBorders>
              <w:top w:val="single" w:sz="4" w:space="0" w:color="auto"/>
              <w:left w:val="single" w:sz="4" w:space="0" w:color="auto"/>
              <w:bottom w:val="single" w:sz="4" w:space="0" w:color="auto"/>
              <w:right w:val="single" w:sz="4" w:space="0" w:color="auto"/>
            </w:tcBorders>
          </w:tcPr>
          <w:p w14:paraId="6B09887D"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налоговые и неналоговые</w:t>
            </w:r>
          </w:p>
        </w:tc>
        <w:tc>
          <w:tcPr>
            <w:tcW w:w="2127" w:type="dxa"/>
            <w:tcBorders>
              <w:top w:val="single" w:sz="4" w:space="0" w:color="auto"/>
              <w:left w:val="single" w:sz="4" w:space="0" w:color="auto"/>
              <w:bottom w:val="single" w:sz="4" w:space="0" w:color="auto"/>
              <w:right w:val="single" w:sz="4" w:space="0" w:color="auto"/>
            </w:tcBorders>
            <w:vAlign w:val="center"/>
          </w:tcPr>
          <w:p w14:paraId="67C61A3F" w14:textId="77777777" w:rsidR="007613AF" w:rsidRPr="00B86BD5" w:rsidRDefault="00AC1F77" w:rsidP="00FD46F3">
            <w:pPr>
              <w:jc w:val="center"/>
              <w:rPr>
                <w:b/>
              </w:rPr>
            </w:pPr>
            <w:r w:rsidRPr="00AC1F77">
              <w:rPr>
                <w:b/>
                <w:sz w:val="22"/>
                <w:szCs w:val="22"/>
              </w:rPr>
              <w:t>2</w:t>
            </w:r>
            <w:r>
              <w:rPr>
                <w:b/>
                <w:sz w:val="22"/>
                <w:szCs w:val="22"/>
              </w:rPr>
              <w:t> </w:t>
            </w:r>
            <w:r w:rsidRPr="00AC1F77">
              <w:rPr>
                <w:b/>
                <w:sz w:val="22"/>
                <w:szCs w:val="22"/>
              </w:rPr>
              <w:t>371</w:t>
            </w:r>
            <w:r>
              <w:rPr>
                <w:b/>
                <w:sz w:val="22"/>
                <w:szCs w:val="22"/>
              </w:rPr>
              <w:t> </w:t>
            </w:r>
            <w:r w:rsidRPr="00AC1F77">
              <w:rPr>
                <w:b/>
                <w:sz w:val="22"/>
                <w:szCs w:val="22"/>
              </w:rPr>
              <w:t>510</w:t>
            </w:r>
            <w:r>
              <w:rPr>
                <w:b/>
                <w:sz w:val="22"/>
                <w:szCs w:val="22"/>
              </w:rPr>
              <w:t>,00</w:t>
            </w:r>
          </w:p>
        </w:tc>
        <w:tc>
          <w:tcPr>
            <w:tcW w:w="2551" w:type="dxa"/>
            <w:tcBorders>
              <w:top w:val="single" w:sz="4" w:space="0" w:color="auto"/>
              <w:left w:val="single" w:sz="4" w:space="0" w:color="auto"/>
              <w:bottom w:val="single" w:sz="4" w:space="0" w:color="auto"/>
              <w:right w:val="single" w:sz="4" w:space="0" w:color="auto"/>
            </w:tcBorders>
            <w:vAlign w:val="center"/>
          </w:tcPr>
          <w:p w14:paraId="35E9C006" w14:textId="77777777" w:rsidR="007613AF" w:rsidRPr="00B86BD5" w:rsidRDefault="00AC1F77" w:rsidP="00FD46F3">
            <w:pPr>
              <w:jc w:val="center"/>
              <w:rPr>
                <w:b/>
              </w:rPr>
            </w:pPr>
            <w:r w:rsidRPr="00AC1F77">
              <w:rPr>
                <w:b/>
                <w:sz w:val="22"/>
                <w:szCs w:val="22"/>
              </w:rPr>
              <w:t>2</w:t>
            </w:r>
            <w:r>
              <w:rPr>
                <w:b/>
                <w:sz w:val="22"/>
                <w:szCs w:val="22"/>
              </w:rPr>
              <w:t> </w:t>
            </w:r>
            <w:r w:rsidRPr="00AC1F77">
              <w:rPr>
                <w:b/>
                <w:sz w:val="22"/>
                <w:szCs w:val="22"/>
              </w:rPr>
              <w:t>523</w:t>
            </w:r>
            <w:r>
              <w:rPr>
                <w:b/>
                <w:sz w:val="22"/>
                <w:szCs w:val="22"/>
              </w:rPr>
              <w:t> </w:t>
            </w:r>
            <w:r w:rsidRPr="00AC1F77">
              <w:rPr>
                <w:b/>
                <w:sz w:val="22"/>
                <w:szCs w:val="22"/>
              </w:rPr>
              <w:t>010</w:t>
            </w:r>
            <w:r>
              <w:rPr>
                <w:b/>
                <w:sz w:val="22"/>
                <w:szCs w:val="22"/>
              </w:rPr>
              <w:t>,00</w:t>
            </w:r>
          </w:p>
        </w:tc>
        <w:tc>
          <w:tcPr>
            <w:tcW w:w="2233" w:type="dxa"/>
            <w:tcBorders>
              <w:top w:val="single" w:sz="4" w:space="0" w:color="auto"/>
              <w:left w:val="single" w:sz="4" w:space="0" w:color="auto"/>
              <w:bottom w:val="single" w:sz="4" w:space="0" w:color="auto"/>
              <w:right w:val="single" w:sz="4" w:space="0" w:color="auto"/>
            </w:tcBorders>
            <w:vAlign w:val="center"/>
          </w:tcPr>
          <w:p w14:paraId="6378778D" w14:textId="77777777" w:rsidR="007613AF" w:rsidRPr="00B86BD5" w:rsidRDefault="00AC1F77" w:rsidP="00FD46F3">
            <w:pPr>
              <w:jc w:val="center"/>
              <w:rPr>
                <w:b/>
              </w:rPr>
            </w:pPr>
            <w:r w:rsidRPr="00AC1F77">
              <w:rPr>
                <w:b/>
                <w:sz w:val="22"/>
                <w:szCs w:val="22"/>
              </w:rPr>
              <w:t>2</w:t>
            </w:r>
            <w:r>
              <w:rPr>
                <w:b/>
                <w:sz w:val="22"/>
                <w:szCs w:val="22"/>
              </w:rPr>
              <w:t> </w:t>
            </w:r>
            <w:r w:rsidRPr="00AC1F77">
              <w:rPr>
                <w:b/>
                <w:sz w:val="22"/>
                <w:szCs w:val="22"/>
              </w:rPr>
              <w:t>686</w:t>
            </w:r>
            <w:r>
              <w:rPr>
                <w:b/>
                <w:sz w:val="22"/>
                <w:szCs w:val="22"/>
              </w:rPr>
              <w:t> </w:t>
            </w:r>
            <w:r w:rsidRPr="00AC1F77">
              <w:rPr>
                <w:b/>
                <w:sz w:val="22"/>
                <w:szCs w:val="22"/>
              </w:rPr>
              <w:t>990</w:t>
            </w:r>
            <w:r>
              <w:rPr>
                <w:b/>
                <w:sz w:val="22"/>
                <w:szCs w:val="22"/>
              </w:rPr>
              <w:t>,00</w:t>
            </w:r>
          </w:p>
        </w:tc>
      </w:tr>
      <w:tr w:rsidR="007613AF" w:rsidRPr="002A577C" w14:paraId="750BC747" w14:textId="77777777" w:rsidTr="00FD46F3">
        <w:trPr>
          <w:jc w:val="right"/>
        </w:trPr>
        <w:tc>
          <w:tcPr>
            <w:tcW w:w="3278" w:type="dxa"/>
            <w:tcBorders>
              <w:top w:val="single" w:sz="4" w:space="0" w:color="auto"/>
              <w:left w:val="single" w:sz="4" w:space="0" w:color="auto"/>
              <w:bottom w:val="single" w:sz="4" w:space="0" w:color="auto"/>
              <w:right w:val="single" w:sz="4" w:space="0" w:color="auto"/>
            </w:tcBorders>
          </w:tcPr>
          <w:p w14:paraId="559B0427"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безвозмездные поступления</w:t>
            </w:r>
          </w:p>
        </w:tc>
        <w:tc>
          <w:tcPr>
            <w:tcW w:w="2127" w:type="dxa"/>
            <w:tcBorders>
              <w:top w:val="single" w:sz="4" w:space="0" w:color="auto"/>
              <w:left w:val="single" w:sz="4" w:space="0" w:color="auto"/>
              <w:bottom w:val="single" w:sz="4" w:space="0" w:color="auto"/>
              <w:right w:val="single" w:sz="4" w:space="0" w:color="auto"/>
            </w:tcBorders>
            <w:vAlign w:val="center"/>
          </w:tcPr>
          <w:p w14:paraId="36FB3CC9" w14:textId="77777777" w:rsidR="007613AF" w:rsidRPr="00B86BD5" w:rsidRDefault="00AC1F77" w:rsidP="00FD46F3">
            <w:pPr>
              <w:jc w:val="center"/>
              <w:rPr>
                <w:b/>
              </w:rPr>
            </w:pPr>
            <w:r w:rsidRPr="00AC1F77">
              <w:rPr>
                <w:b/>
                <w:sz w:val="22"/>
                <w:szCs w:val="22"/>
              </w:rPr>
              <w:t>1</w:t>
            </w:r>
            <w:r>
              <w:rPr>
                <w:b/>
                <w:sz w:val="22"/>
                <w:szCs w:val="22"/>
              </w:rPr>
              <w:t> </w:t>
            </w:r>
            <w:r w:rsidRPr="00AC1F77">
              <w:rPr>
                <w:b/>
                <w:sz w:val="22"/>
                <w:szCs w:val="22"/>
              </w:rPr>
              <w:t>202</w:t>
            </w:r>
            <w:r>
              <w:rPr>
                <w:b/>
                <w:sz w:val="22"/>
                <w:szCs w:val="22"/>
              </w:rPr>
              <w:t xml:space="preserve"> </w:t>
            </w:r>
            <w:r w:rsidRPr="00AC1F77">
              <w:rPr>
                <w:b/>
                <w:sz w:val="22"/>
                <w:szCs w:val="22"/>
              </w:rPr>
              <w:t>972,67</w:t>
            </w:r>
          </w:p>
        </w:tc>
        <w:tc>
          <w:tcPr>
            <w:tcW w:w="2551" w:type="dxa"/>
            <w:tcBorders>
              <w:top w:val="single" w:sz="4" w:space="0" w:color="auto"/>
              <w:left w:val="single" w:sz="4" w:space="0" w:color="auto"/>
              <w:bottom w:val="single" w:sz="4" w:space="0" w:color="auto"/>
              <w:right w:val="single" w:sz="4" w:space="0" w:color="auto"/>
            </w:tcBorders>
            <w:vAlign w:val="center"/>
          </w:tcPr>
          <w:p w14:paraId="5F57C515" w14:textId="77777777" w:rsidR="007613AF" w:rsidRPr="00B86BD5" w:rsidRDefault="00AC1F77" w:rsidP="00FD46F3">
            <w:pPr>
              <w:jc w:val="center"/>
              <w:rPr>
                <w:b/>
              </w:rPr>
            </w:pPr>
            <w:r w:rsidRPr="00AC1F77">
              <w:rPr>
                <w:b/>
                <w:sz w:val="22"/>
                <w:szCs w:val="22"/>
              </w:rPr>
              <w:t>1</w:t>
            </w:r>
            <w:r>
              <w:rPr>
                <w:b/>
                <w:sz w:val="22"/>
                <w:szCs w:val="22"/>
              </w:rPr>
              <w:t> </w:t>
            </w:r>
            <w:r w:rsidRPr="00AC1F77">
              <w:rPr>
                <w:b/>
                <w:sz w:val="22"/>
                <w:szCs w:val="22"/>
              </w:rPr>
              <w:t>219</w:t>
            </w:r>
            <w:r>
              <w:rPr>
                <w:b/>
                <w:sz w:val="22"/>
                <w:szCs w:val="22"/>
              </w:rPr>
              <w:t xml:space="preserve"> </w:t>
            </w:r>
            <w:r w:rsidRPr="00AC1F77">
              <w:rPr>
                <w:b/>
                <w:sz w:val="22"/>
                <w:szCs w:val="22"/>
              </w:rPr>
              <w:t>660,9</w:t>
            </w:r>
            <w:r>
              <w:rPr>
                <w:b/>
                <w:sz w:val="22"/>
                <w:szCs w:val="22"/>
              </w:rPr>
              <w:t>0</w:t>
            </w:r>
          </w:p>
        </w:tc>
        <w:tc>
          <w:tcPr>
            <w:tcW w:w="2233" w:type="dxa"/>
            <w:tcBorders>
              <w:top w:val="single" w:sz="4" w:space="0" w:color="auto"/>
              <w:left w:val="single" w:sz="4" w:space="0" w:color="auto"/>
              <w:bottom w:val="single" w:sz="4" w:space="0" w:color="auto"/>
              <w:right w:val="single" w:sz="4" w:space="0" w:color="auto"/>
            </w:tcBorders>
            <w:vAlign w:val="center"/>
          </w:tcPr>
          <w:p w14:paraId="45309D35" w14:textId="77777777" w:rsidR="007613AF" w:rsidRPr="00B86BD5" w:rsidRDefault="00AC1F77" w:rsidP="00FD46F3">
            <w:pPr>
              <w:jc w:val="center"/>
              <w:rPr>
                <w:b/>
              </w:rPr>
            </w:pPr>
            <w:r w:rsidRPr="00AC1F77">
              <w:rPr>
                <w:b/>
                <w:sz w:val="22"/>
                <w:szCs w:val="22"/>
              </w:rPr>
              <w:t>1</w:t>
            </w:r>
            <w:r>
              <w:rPr>
                <w:b/>
                <w:sz w:val="22"/>
                <w:szCs w:val="22"/>
              </w:rPr>
              <w:t> </w:t>
            </w:r>
            <w:r w:rsidRPr="00AC1F77">
              <w:rPr>
                <w:b/>
                <w:sz w:val="22"/>
                <w:szCs w:val="22"/>
              </w:rPr>
              <w:t>228</w:t>
            </w:r>
            <w:r>
              <w:rPr>
                <w:b/>
                <w:sz w:val="22"/>
                <w:szCs w:val="22"/>
              </w:rPr>
              <w:t xml:space="preserve"> </w:t>
            </w:r>
            <w:r w:rsidRPr="00AC1F77">
              <w:rPr>
                <w:b/>
                <w:sz w:val="22"/>
                <w:szCs w:val="22"/>
              </w:rPr>
              <w:t>177,01</w:t>
            </w:r>
          </w:p>
        </w:tc>
      </w:tr>
      <w:tr w:rsidR="007613AF" w:rsidRPr="002A577C" w14:paraId="568ABB8C" w14:textId="77777777" w:rsidTr="00FD46F3">
        <w:trPr>
          <w:jc w:val="right"/>
        </w:trPr>
        <w:tc>
          <w:tcPr>
            <w:tcW w:w="3278" w:type="dxa"/>
            <w:tcBorders>
              <w:top w:val="single" w:sz="4" w:space="0" w:color="auto"/>
              <w:left w:val="single" w:sz="4" w:space="0" w:color="auto"/>
              <w:bottom w:val="single" w:sz="4" w:space="0" w:color="auto"/>
              <w:right w:val="single" w:sz="4" w:space="0" w:color="auto"/>
            </w:tcBorders>
          </w:tcPr>
          <w:p w14:paraId="5FE8E481"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Расходы, всего</w:t>
            </w:r>
          </w:p>
          <w:p w14:paraId="0493107E" w14:textId="77777777" w:rsidR="007613AF" w:rsidRPr="002A577C" w:rsidRDefault="007613AF" w:rsidP="00FD46F3">
            <w:pPr>
              <w:widowControl w:val="0"/>
              <w:tabs>
                <w:tab w:val="left" w:pos="840"/>
              </w:tabs>
              <w:autoSpaceDE w:val="0"/>
              <w:spacing w:line="322" w:lineRule="exact"/>
              <w:ind w:right="34"/>
              <w:rPr>
                <w:b/>
              </w:rPr>
            </w:pPr>
          </w:p>
        </w:tc>
        <w:tc>
          <w:tcPr>
            <w:tcW w:w="2127" w:type="dxa"/>
            <w:tcBorders>
              <w:top w:val="single" w:sz="4" w:space="0" w:color="auto"/>
              <w:left w:val="single" w:sz="4" w:space="0" w:color="auto"/>
              <w:bottom w:val="single" w:sz="4" w:space="0" w:color="auto"/>
              <w:right w:val="single" w:sz="4" w:space="0" w:color="auto"/>
            </w:tcBorders>
            <w:vAlign w:val="center"/>
          </w:tcPr>
          <w:p w14:paraId="18EC6D45" w14:textId="77777777" w:rsidR="007613AF" w:rsidRPr="00B86BD5" w:rsidRDefault="00AC1F77" w:rsidP="00FD46F3">
            <w:pPr>
              <w:jc w:val="center"/>
              <w:rPr>
                <w:b/>
              </w:rPr>
            </w:pPr>
            <w:r>
              <w:rPr>
                <w:b/>
                <w:sz w:val="22"/>
                <w:szCs w:val="22"/>
              </w:rPr>
              <w:t>3 574 482,67</w:t>
            </w:r>
          </w:p>
        </w:tc>
        <w:tc>
          <w:tcPr>
            <w:tcW w:w="2551" w:type="dxa"/>
            <w:tcBorders>
              <w:top w:val="single" w:sz="4" w:space="0" w:color="auto"/>
              <w:left w:val="single" w:sz="4" w:space="0" w:color="auto"/>
              <w:bottom w:val="single" w:sz="4" w:space="0" w:color="auto"/>
              <w:right w:val="single" w:sz="4" w:space="0" w:color="auto"/>
            </w:tcBorders>
            <w:vAlign w:val="center"/>
          </w:tcPr>
          <w:p w14:paraId="4128AC16" w14:textId="77777777" w:rsidR="007613AF" w:rsidRPr="00B86BD5" w:rsidRDefault="00AC1F77" w:rsidP="00FD46F3">
            <w:pPr>
              <w:jc w:val="center"/>
              <w:rPr>
                <w:b/>
              </w:rPr>
            </w:pPr>
            <w:r>
              <w:rPr>
                <w:b/>
                <w:sz w:val="22"/>
                <w:szCs w:val="22"/>
              </w:rPr>
              <w:t>3 742 670,90</w:t>
            </w:r>
          </w:p>
        </w:tc>
        <w:tc>
          <w:tcPr>
            <w:tcW w:w="2233" w:type="dxa"/>
            <w:tcBorders>
              <w:top w:val="single" w:sz="4" w:space="0" w:color="auto"/>
              <w:left w:val="single" w:sz="4" w:space="0" w:color="auto"/>
              <w:bottom w:val="single" w:sz="4" w:space="0" w:color="auto"/>
              <w:right w:val="single" w:sz="4" w:space="0" w:color="auto"/>
            </w:tcBorders>
            <w:vAlign w:val="center"/>
          </w:tcPr>
          <w:p w14:paraId="505E8E6D" w14:textId="77777777" w:rsidR="007613AF" w:rsidRPr="00B86BD5" w:rsidRDefault="00AC1F77" w:rsidP="00FD46F3">
            <w:pPr>
              <w:jc w:val="center"/>
              <w:rPr>
                <w:b/>
              </w:rPr>
            </w:pPr>
            <w:r>
              <w:rPr>
                <w:b/>
                <w:sz w:val="22"/>
                <w:szCs w:val="22"/>
              </w:rPr>
              <w:t>3 915 167,01</w:t>
            </w:r>
          </w:p>
        </w:tc>
      </w:tr>
      <w:tr w:rsidR="007613AF" w:rsidRPr="002A577C" w14:paraId="32387E0B" w14:textId="77777777" w:rsidTr="00FD46F3">
        <w:trPr>
          <w:jc w:val="right"/>
        </w:trPr>
        <w:tc>
          <w:tcPr>
            <w:tcW w:w="3278" w:type="dxa"/>
            <w:tcBorders>
              <w:top w:val="single" w:sz="4" w:space="0" w:color="auto"/>
              <w:left w:val="single" w:sz="4" w:space="0" w:color="auto"/>
              <w:bottom w:val="single" w:sz="4" w:space="0" w:color="auto"/>
              <w:right w:val="single" w:sz="4" w:space="0" w:color="auto"/>
            </w:tcBorders>
          </w:tcPr>
          <w:p w14:paraId="2349BC6F"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в том числе за счет налоговых и неналоговых доходов, поступлений нецелевого характера</w:t>
            </w:r>
          </w:p>
        </w:tc>
        <w:tc>
          <w:tcPr>
            <w:tcW w:w="2127" w:type="dxa"/>
            <w:tcBorders>
              <w:top w:val="single" w:sz="4" w:space="0" w:color="auto"/>
              <w:left w:val="single" w:sz="4" w:space="0" w:color="auto"/>
              <w:bottom w:val="single" w:sz="4" w:space="0" w:color="auto"/>
              <w:right w:val="single" w:sz="4" w:space="0" w:color="auto"/>
            </w:tcBorders>
            <w:vAlign w:val="center"/>
          </w:tcPr>
          <w:p w14:paraId="5ECEA83E" w14:textId="77777777" w:rsidR="007613AF" w:rsidRPr="00B86BD5" w:rsidRDefault="00AC1F77" w:rsidP="00FD46F3">
            <w:pPr>
              <w:jc w:val="center"/>
              <w:rPr>
                <w:b/>
              </w:rPr>
            </w:pPr>
            <w:r>
              <w:rPr>
                <w:b/>
                <w:sz w:val="22"/>
                <w:szCs w:val="22"/>
              </w:rPr>
              <w:t>2 371 510,00</w:t>
            </w:r>
          </w:p>
        </w:tc>
        <w:tc>
          <w:tcPr>
            <w:tcW w:w="2551" w:type="dxa"/>
            <w:tcBorders>
              <w:top w:val="single" w:sz="4" w:space="0" w:color="auto"/>
              <w:left w:val="single" w:sz="4" w:space="0" w:color="auto"/>
              <w:bottom w:val="single" w:sz="4" w:space="0" w:color="auto"/>
              <w:right w:val="single" w:sz="4" w:space="0" w:color="auto"/>
            </w:tcBorders>
            <w:vAlign w:val="center"/>
          </w:tcPr>
          <w:p w14:paraId="39193C06" w14:textId="77777777" w:rsidR="007613AF" w:rsidRPr="00B86BD5" w:rsidRDefault="00AC1F77" w:rsidP="00FD46F3">
            <w:pPr>
              <w:jc w:val="center"/>
              <w:rPr>
                <w:b/>
              </w:rPr>
            </w:pPr>
            <w:r>
              <w:rPr>
                <w:b/>
                <w:sz w:val="22"/>
                <w:szCs w:val="22"/>
              </w:rPr>
              <w:t>2 523 010,00</w:t>
            </w:r>
          </w:p>
        </w:tc>
        <w:tc>
          <w:tcPr>
            <w:tcW w:w="2233" w:type="dxa"/>
            <w:tcBorders>
              <w:top w:val="single" w:sz="4" w:space="0" w:color="auto"/>
              <w:left w:val="single" w:sz="4" w:space="0" w:color="auto"/>
              <w:bottom w:val="single" w:sz="4" w:space="0" w:color="auto"/>
              <w:right w:val="single" w:sz="4" w:space="0" w:color="auto"/>
            </w:tcBorders>
            <w:vAlign w:val="center"/>
          </w:tcPr>
          <w:p w14:paraId="1820826E" w14:textId="77777777" w:rsidR="007613AF" w:rsidRPr="00B86BD5" w:rsidRDefault="00AC1F77" w:rsidP="00FD46F3">
            <w:pPr>
              <w:jc w:val="center"/>
              <w:rPr>
                <w:b/>
              </w:rPr>
            </w:pPr>
            <w:r>
              <w:rPr>
                <w:b/>
                <w:sz w:val="22"/>
                <w:szCs w:val="22"/>
              </w:rPr>
              <w:t>2 686 900,00</w:t>
            </w:r>
          </w:p>
        </w:tc>
      </w:tr>
      <w:tr w:rsidR="007613AF" w:rsidRPr="002A577C" w14:paraId="28FDB0F7" w14:textId="77777777" w:rsidTr="00FD46F3">
        <w:trPr>
          <w:jc w:val="right"/>
        </w:trPr>
        <w:tc>
          <w:tcPr>
            <w:tcW w:w="3278" w:type="dxa"/>
            <w:tcBorders>
              <w:top w:val="single" w:sz="4" w:space="0" w:color="auto"/>
              <w:left w:val="single" w:sz="4" w:space="0" w:color="auto"/>
              <w:bottom w:val="single" w:sz="4" w:space="0" w:color="auto"/>
              <w:right w:val="single" w:sz="4" w:space="0" w:color="auto"/>
            </w:tcBorders>
          </w:tcPr>
          <w:p w14:paraId="3C483BCC" w14:textId="77777777" w:rsidR="007613AF" w:rsidRPr="002A577C" w:rsidRDefault="007613AF" w:rsidP="00FD46F3">
            <w:pPr>
              <w:widowControl w:val="0"/>
              <w:tabs>
                <w:tab w:val="left" w:pos="840"/>
              </w:tabs>
              <w:autoSpaceDE w:val="0"/>
              <w:spacing w:line="322" w:lineRule="exact"/>
              <w:ind w:right="34"/>
              <w:rPr>
                <w:b/>
              </w:rPr>
            </w:pPr>
            <w:r w:rsidRPr="002A577C">
              <w:rPr>
                <w:b/>
                <w:sz w:val="22"/>
                <w:szCs w:val="22"/>
              </w:rPr>
              <w:t>Дефицит/профицит</w:t>
            </w:r>
          </w:p>
        </w:tc>
        <w:tc>
          <w:tcPr>
            <w:tcW w:w="2127" w:type="dxa"/>
            <w:tcBorders>
              <w:top w:val="single" w:sz="4" w:space="0" w:color="auto"/>
              <w:left w:val="single" w:sz="4" w:space="0" w:color="auto"/>
              <w:bottom w:val="single" w:sz="4" w:space="0" w:color="auto"/>
              <w:right w:val="single" w:sz="4" w:space="0" w:color="auto"/>
            </w:tcBorders>
            <w:vAlign w:val="center"/>
          </w:tcPr>
          <w:p w14:paraId="3A2AC5BF" w14:textId="77777777" w:rsidR="007613AF" w:rsidRPr="002A577C" w:rsidRDefault="007613AF" w:rsidP="00FD46F3">
            <w:pPr>
              <w:widowControl w:val="0"/>
              <w:tabs>
                <w:tab w:val="left" w:pos="840"/>
              </w:tabs>
              <w:autoSpaceDE w:val="0"/>
              <w:spacing w:line="322" w:lineRule="exact"/>
              <w:ind w:right="34"/>
              <w:jc w:val="center"/>
              <w:rPr>
                <w:b/>
              </w:rPr>
            </w:pPr>
            <w:r>
              <w:rPr>
                <w:b/>
                <w:sz w:val="22"/>
                <w:szCs w:val="22"/>
              </w:rPr>
              <w:t>0,00</w:t>
            </w:r>
          </w:p>
        </w:tc>
        <w:tc>
          <w:tcPr>
            <w:tcW w:w="2551" w:type="dxa"/>
            <w:tcBorders>
              <w:top w:val="single" w:sz="4" w:space="0" w:color="auto"/>
              <w:left w:val="single" w:sz="4" w:space="0" w:color="auto"/>
              <w:bottom w:val="single" w:sz="4" w:space="0" w:color="auto"/>
              <w:right w:val="single" w:sz="4" w:space="0" w:color="auto"/>
            </w:tcBorders>
            <w:vAlign w:val="center"/>
          </w:tcPr>
          <w:p w14:paraId="15F0F28D" w14:textId="77777777" w:rsidR="007613AF" w:rsidRPr="002A577C" w:rsidRDefault="007613AF" w:rsidP="00FD46F3">
            <w:pPr>
              <w:widowControl w:val="0"/>
              <w:tabs>
                <w:tab w:val="left" w:pos="840"/>
              </w:tabs>
              <w:autoSpaceDE w:val="0"/>
              <w:spacing w:line="322" w:lineRule="exact"/>
              <w:ind w:right="34"/>
              <w:jc w:val="center"/>
              <w:rPr>
                <w:b/>
              </w:rPr>
            </w:pPr>
            <w:r w:rsidRPr="002A577C">
              <w:rPr>
                <w:b/>
                <w:sz w:val="22"/>
                <w:szCs w:val="22"/>
              </w:rPr>
              <w:t>0,00</w:t>
            </w:r>
          </w:p>
        </w:tc>
        <w:tc>
          <w:tcPr>
            <w:tcW w:w="2233" w:type="dxa"/>
            <w:tcBorders>
              <w:top w:val="single" w:sz="4" w:space="0" w:color="auto"/>
              <w:left w:val="single" w:sz="4" w:space="0" w:color="auto"/>
              <w:bottom w:val="single" w:sz="4" w:space="0" w:color="auto"/>
              <w:right w:val="single" w:sz="4" w:space="0" w:color="auto"/>
            </w:tcBorders>
            <w:vAlign w:val="center"/>
          </w:tcPr>
          <w:p w14:paraId="5795CD9C" w14:textId="77777777" w:rsidR="007613AF" w:rsidRPr="002A577C" w:rsidRDefault="007613AF" w:rsidP="00FD46F3">
            <w:pPr>
              <w:widowControl w:val="0"/>
              <w:tabs>
                <w:tab w:val="left" w:pos="840"/>
              </w:tabs>
              <w:autoSpaceDE w:val="0"/>
              <w:snapToGrid w:val="0"/>
              <w:spacing w:line="322" w:lineRule="exact"/>
              <w:ind w:right="34"/>
              <w:jc w:val="center"/>
              <w:rPr>
                <w:b/>
              </w:rPr>
            </w:pPr>
            <w:r w:rsidRPr="002A577C">
              <w:rPr>
                <w:b/>
                <w:sz w:val="22"/>
                <w:szCs w:val="22"/>
              </w:rPr>
              <w:t>0,00</w:t>
            </w:r>
          </w:p>
        </w:tc>
      </w:tr>
    </w:tbl>
    <w:p w14:paraId="277ABEA9" w14:textId="77777777" w:rsidR="007613AF" w:rsidRDefault="007613AF" w:rsidP="007613AF">
      <w:pPr>
        <w:tabs>
          <w:tab w:val="left" w:pos="420"/>
        </w:tabs>
        <w:jc w:val="center"/>
        <w:rPr>
          <w:b/>
        </w:rPr>
      </w:pPr>
    </w:p>
    <w:p w14:paraId="2AF12573" w14:textId="77777777" w:rsidR="007613AF" w:rsidRDefault="007613AF" w:rsidP="007613AF">
      <w:pPr>
        <w:tabs>
          <w:tab w:val="left" w:pos="420"/>
        </w:tabs>
        <w:jc w:val="center"/>
        <w:rPr>
          <w:b/>
        </w:rPr>
      </w:pPr>
    </w:p>
    <w:p w14:paraId="00366E45" w14:textId="77777777" w:rsidR="007613AF" w:rsidRDefault="007613AF" w:rsidP="007613AF">
      <w:pPr>
        <w:tabs>
          <w:tab w:val="left" w:pos="420"/>
        </w:tabs>
        <w:jc w:val="center"/>
        <w:rPr>
          <w:b/>
        </w:rPr>
      </w:pPr>
    </w:p>
    <w:p w14:paraId="4330F71A" w14:textId="77777777" w:rsidR="007613AF" w:rsidRDefault="007613AF" w:rsidP="007613AF">
      <w:pPr>
        <w:tabs>
          <w:tab w:val="left" w:pos="420"/>
        </w:tabs>
        <w:jc w:val="center"/>
        <w:rPr>
          <w:b/>
        </w:rPr>
      </w:pPr>
    </w:p>
    <w:p w14:paraId="48847677" w14:textId="77777777" w:rsidR="007613AF" w:rsidRDefault="007613AF" w:rsidP="007613AF">
      <w:pPr>
        <w:tabs>
          <w:tab w:val="left" w:pos="420"/>
        </w:tabs>
        <w:jc w:val="center"/>
        <w:rPr>
          <w:b/>
        </w:rPr>
      </w:pPr>
    </w:p>
    <w:p w14:paraId="1CC1892D" w14:textId="77777777" w:rsidR="007613AF" w:rsidRDefault="007613AF" w:rsidP="007613AF">
      <w:pPr>
        <w:tabs>
          <w:tab w:val="left" w:pos="420"/>
        </w:tabs>
        <w:jc w:val="center"/>
        <w:rPr>
          <w:b/>
        </w:rPr>
      </w:pPr>
    </w:p>
    <w:p w14:paraId="47B843F0" w14:textId="77777777" w:rsidR="007613AF" w:rsidRDefault="007613AF" w:rsidP="007613AF">
      <w:pPr>
        <w:tabs>
          <w:tab w:val="left" w:pos="420"/>
        </w:tabs>
        <w:jc w:val="center"/>
        <w:rPr>
          <w:b/>
        </w:rPr>
      </w:pPr>
    </w:p>
    <w:p w14:paraId="031317B2" w14:textId="77777777" w:rsidR="001D7E6B" w:rsidRDefault="001D7E6B" w:rsidP="007613AF">
      <w:pPr>
        <w:tabs>
          <w:tab w:val="left" w:pos="420"/>
        </w:tabs>
        <w:jc w:val="center"/>
        <w:rPr>
          <w:b/>
        </w:rPr>
      </w:pPr>
    </w:p>
    <w:p w14:paraId="0E80C269" w14:textId="77777777" w:rsidR="001D7E6B" w:rsidRDefault="001D7E6B" w:rsidP="007613AF">
      <w:pPr>
        <w:tabs>
          <w:tab w:val="left" w:pos="420"/>
        </w:tabs>
        <w:jc w:val="center"/>
        <w:rPr>
          <w:b/>
        </w:rPr>
      </w:pPr>
    </w:p>
    <w:p w14:paraId="7CAEF934" w14:textId="77777777" w:rsidR="001D7E6B" w:rsidRDefault="001D7E6B" w:rsidP="007613AF">
      <w:pPr>
        <w:tabs>
          <w:tab w:val="left" w:pos="420"/>
        </w:tabs>
        <w:jc w:val="center"/>
        <w:rPr>
          <w:b/>
        </w:rPr>
      </w:pPr>
    </w:p>
    <w:p w14:paraId="5F9B4689" w14:textId="77777777" w:rsidR="001D7E6B" w:rsidRDefault="001D7E6B" w:rsidP="007613AF">
      <w:pPr>
        <w:tabs>
          <w:tab w:val="left" w:pos="420"/>
        </w:tabs>
        <w:jc w:val="center"/>
        <w:rPr>
          <w:b/>
        </w:rPr>
      </w:pPr>
    </w:p>
    <w:p w14:paraId="62EDDF57" w14:textId="77777777" w:rsidR="001D7E6B" w:rsidRDefault="001D7E6B" w:rsidP="007613AF">
      <w:pPr>
        <w:tabs>
          <w:tab w:val="left" w:pos="420"/>
        </w:tabs>
        <w:jc w:val="center"/>
        <w:rPr>
          <w:b/>
        </w:rPr>
      </w:pPr>
    </w:p>
    <w:p w14:paraId="5A9E0A2F" w14:textId="77777777" w:rsidR="001D7E6B" w:rsidRDefault="001D7E6B" w:rsidP="007613AF">
      <w:pPr>
        <w:tabs>
          <w:tab w:val="left" w:pos="420"/>
        </w:tabs>
        <w:jc w:val="center"/>
        <w:rPr>
          <w:b/>
        </w:rPr>
      </w:pPr>
    </w:p>
    <w:p w14:paraId="7BF99765" w14:textId="77777777" w:rsidR="001D7E6B" w:rsidRDefault="001D7E6B" w:rsidP="007613AF">
      <w:pPr>
        <w:tabs>
          <w:tab w:val="left" w:pos="420"/>
        </w:tabs>
        <w:jc w:val="center"/>
        <w:rPr>
          <w:b/>
        </w:rPr>
      </w:pPr>
    </w:p>
    <w:p w14:paraId="3131F43B" w14:textId="77777777" w:rsidR="001D7E6B" w:rsidRDefault="001D7E6B" w:rsidP="007613AF">
      <w:pPr>
        <w:tabs>
          <w:tab w:val="left" w:pos="420"/>
        </w:tabs>
        <w:jc w:val="center"/>
        <w:rPr>
          <w:b/>
        </w:rPr>
      </w:pPr>
    </w:p>
    <w:p w14:paraId="64733CB2" w14:textId="77777777" w:rsidR="001D7E6B" w:rsidRDefault="001D7E6B" w:rsidP="007613AF">
      <w:pPr>
        <w:tabs>
          <w:tab w:val="left" w:pos="420"/>
        </w:tabs>
        <w:jc w:val="center"/>
        <w:rPr>
          <w:b/>
        </w:rPr>
      </w:pPr>
    </w:p>
    <w:p w14:paraId="33EC5A85" w14:textId="77777777" w:rsidR="001D7E6B" w:rsidRDefault="001D7E6B" w:rsidP="007613AF">
      <w:pPr>
        <w:tabs>
          <w:tab w:val="left" w:pos="420"/>
        </w:tabs>
        <w:jc w:val="center"/>
        <w:rPr>
          <w:b/>
        </w:rPr>
      </w:pPr>
    </w:p>
    <w:p w14:paraId="0D5982B3" w14:textId="77777777" w:rsidR="001D7E6B" w:rsidRDefault="001D7E6B" w:rsidP="007613AF">
      <w:pPr>
        <w:tabs>
          <w:tab w:val="left" w:pos="420"/>
        </w:tabs>
        <w:jc w:val="center"/>
        <w:rPr>
          <w:b/>
        </w:rPr>
      </w:pPr>
    </w:p>
    <w:p w14:paraId="3DF7D376" w14:textId="77777777" w:rsidR="007613AF" w:rsidRDefault="007613AF" w:rsidP="007613AF">
      <w:pPr>
        <w:tabs>
          <w:tab w:val="left" w:pos="420"/>
        </w:tabs>
        <w:jc w:val="center"/>
        <w:rPr>
          <w:b/>
        </w:rPr>
      </w:pPr>
    </w:p>
    <w:p w14:paraId="677825D0" w14:textId="77777777" w:rsidR="00AC1F77" w:rsidRDefault="00AC1F77" w:rsidP="007613AF">
      <w:pPr>
        <w:tabs>
          <w:tab w:val="left" w:pos="420"/>
        </w:tabs>
        <w:jc w:val="center"/>
        <w:rPr>
          <w:b/>
        </w:rPr>
      </w:pPr>
    </w:p>
    <w:p w14:paraId="074F9580" w14:textId="77777777" w:rsidR="00AC1F77" w:rsidRDefault="00AC1F77" w:rsidP="007613AF">
      <w:pPr>
        <w:tabs>
          <w:tab w:val="left" w:pos="420"/>
        </w:tabs>
        <w:jc w:val="center"/>
        <w:rPr>
          <w:b/>
        </w:rPr>
      </w:pPr>
    </w:p>
    <w:p w14:paraId="1327096C" w14:textId="77777777" w:rsidR="00203B6C" w:rsidRDefault="00203B6C" w:rsidP="007613AF">
      <w:pPr>
        <w:tabs>
          <w:tab w:val="left" w:pos="420"/>
        </w:tabs>
        <w:jc w:val="center"/>
        <w:rPr>
          <w:b/>
        </w:rPr>
      </w:pPr>
    </w:p>
    <w:p w14:paraId="10EFC87B" w14:textId="77777777" w:rsidR="007613AF" w:rsidRPr="006521B1" w:rsidRDefault="007613AF" w:rsidP="007613AF">
      <w:pPr>
        <w:tabs>
          <w:tab w:val="left" w:pos="420"/>
        </w:tabs>
        <w:jc w:val="center"/>
        <w:rPr>
          <w:b/>
        </w:rPr>
      </w:pPr>
      <w:r>
        <w:rPr>
          <w:b/>
        </w:rPr>
        <w:lastRenderedPageBreak/>
        <w:t>2.</w:t>
      </w:r>
      <w:r w:rsidRPr="006521B1">
        <w:rPr>
          <w:b/>
        </w:rPr>
        <w:t>РАСХОДЫ БЮДЖЕТА</w:t>
      </w:r>
    </w:p>
    <w:p w14:paraId="59EADFE3" w14:textId="77777777" w:rsidR="007613AF" w:rsidRPr="006521B1" w:rsidRDefault="007613AF" w:rsidP="007613AF">
      <w:pPr>
        <w:tabs>
          <w:tab w:val="left" w:pos="420"/>
        </w:tabs>
      </w:pPr>
    </w:p>
    <w:p w14:paraId="5532C6DC" w14:textId="1803DA70" w:rsidR="005B1186" w:rsidRDefault="007613AF" w:rsidP="007613AF">
      <w:pPr>
        <w:tabs>
          <w:tab w:val="left" w:pos="420"/>
        </w:tabs>
        <w:jc w:val="center"/>
        <w:rPr>
          <w:b/>
        </w:rPr>
      </w:pPr>
      <w:r w:rsidRPr="006521B1">
        <w:rPr>
          <w:b/>
        </w:rPr>
        <w:t>П</w:t>
      </w:r>
      <w:r>
        <w:rPr>
          <w:b/>
        </w:rPr>
        <w:t>ланируемые</w:t>
      </w:r>
      <w:r w:rsidRPr="006521B1">
        <w:rPr>
          <w:b/>
        </w:rPr>
        <w:t xml:space="preserve"> рас</w:t>
      </w:r>
      <w:r>
        <w:rPr>
          <w:b/>
        </w:rPr>
        <w:t xml:space="preserve">ходы бюджета поселения на </w:t>
      </w:r>
      <w:r w:rsidR="00174233">
        <w:rPr>
          <w:b/>
        </w:rPr>
        <w:t>2025 год</w:t>
      </w:r>
      <w:r w:rsidRPr="006521B1">
        <w:rPr>
          <w:b/>
        </w:rPr>
        <w:t>и на плановый</w:t>
      </w:r>
      <w:r>
        <w:rPr>
          <w:b/>
        </w:rPr>
        <w:t xml:space="preserve"> </w:t>
      </w:r>
      <w:r w:rsidRPr="006521B1">
        <w:rPr>
          <w:b/>
        </w:rPr>
        <w:t>период</w:t>
      </w:r>
    </w:p>
    <w:p w14:paraId="229BF310" w14:textId="337CC8DE" w:rsidR="007613AF" w:rsidRDefault="00174233" w:rsidP="007613AF">
      <w:pPr>
        <w:tabs>
          <w:tab w:val="left" w:pos="420"/>
        </w:tabs>
        <w:jc w:val="center"/>
        <w:rPr>
          <w:b/>
        </w:rPr>
      </w:pPr>
      <w:r>
        <w:rPr>
          <w:b/>
        </w:rPr>
        <w:t>2026 и 2027 годов</w:t>
      </w:r>
      <w:r w:rsidR="007613AF" w:rsidRPr="006521B1">
        <w:rPr>
          <w:b/>
        </w:rPr>
        <w:t>.</w:t>
      </w:r>
    </w:p>
    <w:p w14:paraId="53C8805B" w14:textId="77777777" w:rsidR="001D7E6B" w:rsidRDefault="001D7E6B" w:rsidP="007613AF">
      <w:pPr>
        <w:tabs>
          <w:tab w:val="left" w:pos="420"/>
        </w:tabs>
        <w:jc w:val="center"/>
        <w:rPr>
          <w:b/>
        </w:rPr>
      </w:pPr>
    </w:p>
    <w:p w14:paraId="4DF11134" w14:textId="77777777" w:rsidR="007613AF" w:rsidRPr="00DB181D" w:rsidRDefault="007613AF" w:rsidP="007613AF">
      <w:pPr>
        <w:tabs>
          <w:tab w:val="left" w:pos="420"/>
        </w:tabs>
        <w:jc w:val="both"/>
        <w:rPr>
          <w:color w:val="000000"/>
        </w:rPr>
      </w:pPr>
      <w:r>
        <w:rPr>
          <w:color w:val="000000"/>
        </w:rPr>
        <w:tab/>
      </w:r>
      <w:r w:rsidRPr="00DB181D">
        <w:rPr>
          <w:color w:val="000000"/>
        </w:rPr>
        <w:t xml:space="preserve">Расходы бюджета поселения сформированы в разрезе муниципальных программ и непрограммных расходов, раздельного планирования бюджета по действующим и принимаемым обязательствам. Основной новацией проекта бюджета сельского поселения на очередной год и на плановый период является формирование расходов в разрезе не только программ, но и в разрезе задач целевых программ, установленных нормативно – правовыми актами. Отражение в проекте расходов бюджета сельского поселения в разрезе не только направлений, но и задач, позволит </w:t>
      </w:r>
      <w:bookmarkStart w:id="0" w:name="sub_42102"/>
      <w:r w:rsidRPr="00DB181D">
        <w:rPr>
          <w:color w:val="000000"/>
        </w:rPr>
        <w:t>обеспечить непосредственную привязку расходов, предусмотренных в проекте к муниципальным программам, сделать бюджет еще более открытым и прозрачным.</w:t>
      </w:r>
      <w:bookmarkEnd w:id="0"/>
    </w:p>
    <w:p w14:paraId="342DD22E" w14:textId="77777777" w:rsidR="007613AF" w:rsidRPr="00DB181D" w:rsidRDefault="007613AF" w:rsidP="007613AF">
      <w:pPr>
        <w:ind w:firstLine="360"/>
        <w:jc w:val="both"/>
      </w:pPr>
      <w:r w:rsidRPr="00DB181D">
        <w:rPr>
          <w:color w:val="000000"/>
        </w:rPr>
        <w:t>При формировании бюджета сельского поселения на очередной финансовый год и на плановый период приоритетными расходами являются расходы на финансирование обязательств по выплате заработной платы, оплате коммунальных услуг</w:t>
      </w:r>
    </w:p>
    <w:p w14:paraId="5CE503D4" w14:textId="77777777" w:rsidR="007613AF" w:rsidRPr="00DB181D" w:rsidRDefault="009077A5" w:rsidP="007613AF">
      <w:pPr>
        <w:widowControl w:val="0"/>
        <w:tabs>
          <w:tab w:val="left" w:pos="840"/>
        </w:tabs>
        <w:autoSpaceDE w:val="0"/>
        <w:spacing w:line="322" w:lineRule="exact"/>
        <w:ind w:right="34"/>
        <w:jc w:val="both"/>
      </w:pPr>
      <w:r>
        <w:t xml:space="preserve">      </w:t>
      </w:r>
      <w:r w:rsidR="007613AF" w:rsidRPr="00DB181D">
        <w:t xml:space="preserve">Планируемые расходы  бюджета на </w:t>
      </w:r>
      <w:r w:rsidR="00174233">
        <w:t>2025 год</w:t>
      </w:r>
      <w:r w:rsidR="007613AF" w:rsidRPr="00DB181D">
        <w:t xml:space="preserve">– </w:t>
      </w:r>
      <w:r w:rsidR="00922767">
        <w:t>3 574 482,67</w:t>
      </w:r>
      <w:r w:rsidR="007613AF">
        <w:t xml:space="preserve"> </w:t>
      </w:r>
      <w:r w:rsidR="007613AF" w:rsidRPr="00DB181D">
        <w:t>руб.</w:t>
      </w:r>
    </w:p>
    <w:p w14:paraId="58D0C30A" w14:textId="77777777" w:rsidR="007613AF" w:rsidRPr="00DB181D" w:rsidRDefault="007613AF" w:rsidP="007613AF">
      <w:pPr>
        <w:ind w:firstLine="360"/>
        <w:jc w:val="both"/>
        <w:rPr>
          <w:color w:val="000000"/>
        </w:rPr>
      </w:pPr>
      <w:r w:rsidRPr="00DB181D">
        <w:t>Планируемые расходы  бюджета на 202</w:t>
      </w:r>
      <w:r w:rsidR="009077A5">
        <w:t>6</w:t>
      </w:r>
      <w:r w:rsidRPr="00DB181D">
        <w:t xml:space="preserve"> год -  </w:t>
      </w:r>
      <w:r w:rsidR="00922767">
        <w:t>3 742 670,90</w:t>
      </w:r>
      <w:r w:rsidRPr="00DB181D">
        <w:rPr>
          <w:color w:val="000000"/>
        </w:rPr>
        <w:t xml:space="preserve"> руб. в том числе условно утвержденные расходы </w:t>
      </w:r>
      <w:r w:rsidR="00FA3B06">
        <w:rPr>
          <w:color w:val="000000"/>
        </w:rPr>
        <w:t>89 195,25</w:t>
      </w:r>
      <w:r w:rsidRPr="00DB181D">
        <w:rPr>
          <w:color w:val="000000"/>
        </w:rPr>
        <w:t xml:space="preserve"> руб.</w:t>
      </w:r>
    </w:p>
    <w:p w14:paraId="5BD74D78" w14:textId="66DFBF78" w:rsidR="007613AF" w:rsidRDefault="007613AF" w:rsidP="007613AF">
      <w:pPr>
        <w:ind w:firstLine="360"/>
        <w:jc w:val="both"/>
        <w:rPr>
          <w:color w:val="000000"/>
        </w:rPr>
      </w:pPr>
      <w:r w:rsidRPr="00DB181D">
        <w:rPr>
          <w:color w:val="000000"/>
        </w:rPr>
        <w:t>Планируемые расходы бюджета на 202</w:t>
      </w:r>
      <w:r w:rsidR="009077A5">
        <w:rPr>
          <w:color w:val="000000"/>
        </w:rPr>
        <w:t>7</w:t>
      </w:r>
      <w:r w:rsidRPr="00DB181D">
        <w:rPr>
          <w:color w:val="000000"/>
        </w:rPr>
        <w:t xml:space="preserve"> год – </w:t>
      </w:r>
      <w:r w:rsidR="00922767">
        <w:rPr>
          <w:color w:val="000000"/>
        </w:rPr>
        <w:t>3 915 167,01</w:t>
      </w:r>
      <w:r w:rsidRPr="00DB181D">
        <w:rPr>
          <w:color w:val="000000"/>
        </w:rPr>
        <w:t xml:space="preserve"> руб. в том числе условно утвержденные расходы </w:t>
      </w:r>
      <w:r w:rsidR="00FA3B06">
        <w:rPr>
          <w:color w:val="000000"/>
        </w:rPr>
        <w:t>186 703,20</w:t>
      </w:r>
      <w:r w:rsidRPr="00DB181D">
        <w:rPr>
          <w:color w:val="000000"/>
        </w:rPr>
        <w:t xml:space="preserve"> руб.</w:t>
      </w:r>
    </w:p>
    <w:p w14:paraId="6DC3D194" w14:textId="77777777" w:rsidR="00A76364" w:rsidRPr="00A76364" w:rsidRDefault="00A76364" w:rsidP="00A76364">
      <w:pPr>
        <w:ind w:firstLine="360"/>
        <w:jc w:val="both"/>
        <w:rPr>
          <w:color w:val="000000"/>
        </w:rPr>
      </w:pPr>
      <w:r w:rsidRPr="00A76364">
        <w:rPr>
          <w:color w:val="000000"/>
        </w:rPr>
        <w:t>Распределение расходов бюджета муниципального образования Дмитровское сельское поселение Советского район Республики Крым по разделам, подразделам расходов на     2025 год отражено в Приложении 1 к пояснительной записке.</w:t>
      </w:r>
    </w:p>
    <w:p w14:paraId="0C4C0491" w14:textId="77777777" w:rsidR="00A76364" w:rsidRPr="00DB181D" w:rsidRDefault="00A76364" w:rsidP="00A76364">
      <w:pPr>
        <w:ind w:firstLine="360"/>
        <w:jc w:val="both"/>
        <w:rPr>
          <w:color w:val="000000"/>
        </w:rPr>
      </w:pPr>
      <w:r w:rsidRPr="00A76364">
        <w:rPr>
          <w:color w:val="000000"/>
        </w:rPr>
        <w:t>Распределение расходов бюджета муниципального образования Дмитровское сельское поселение Советского район Республики Крым по разделам, подразделам расходов на плановый период 2026 и 2027 годов отражено в Приложении 2 к пояснительной записке.</w:t>
      </w:r>
    </w:p>
    <w:p w14:paraId="5B57F46F" w14:textId="77777777" w:rsidR="007613AF" w:rsidRPr="00DB181D" w:rsidRDefault="007613AF" w:rsidP="007613AF">
      <w:pPr>
        <w:pStyle w:val="Standard"/>
        <w:autoSpaceDE w:val="0"/>
        <w:jc w:val="both"/>
        <w:rPr>
          <w:rFonts w:eastAsia="Times New Roman" w:cs="Times New Roman"/>
          <w:lang w:val="ru-RU"/>
        </w:rPr>
      </w:pPr>
      <w:r w:rsidRPr="00DB181D">
        <w:rPr>
          <w:rFonts w:eastAsia="Times New Roman" w:cs="Times New Roman"/>
          <w:lang w:val="ru-RU"/>
        </w:rPr>
        <w:t xml:space="preserve">         Структура расходов бюджета поселения в разрезе разделов классификации расходов бюджетов </w:t>
      </w:r>
      <w:r w:rsidRPr="00DB181D">
        <w:rPr>
          <w:rFonts w:eastAsia="Times New Roman" w:cs="Times New Roman"/>
          <w:color w:val="000000"/>
          <w:lang w:val="ru-RU"/>
        </w:rPr>
        <w:t xml:space="preserve">на </w:t>
      </w:r>
      <w:r w:rsidR="00174233">
        <w:rPr>
          <w:rFonts w:eastAsia="Times New Roman" w:cs="Times New Roman"/>
          <w:color w:val="000000"/>
          <w:lang w:val="ru-RU"/>
        </w:rPr>
        <w:t>2025 год</w:t>
      </w:r>
      <w:r w:rsidRPr="00DB181D">
        <w:rPr>
          <w:rFonts w:eastAsia="Times New Roman" w:cs="Times New Roman"/>
          <w:color w:val="000000"/>
          <w:lang w:val="ru-RU"/>
        </w:rPr>
        <w:t xml:space="preserve">и на плановый период </w:t>
      </w:r>
      <w:r w:rsidR="00174233">
        <w:rPr>
          <w:rFonts w:eastAsia="Times New Roman" w:cs="Times New Roman"/>
          <w:color w:val="000000"/>
          <w:lang w:val="ru-RU"/>
        </w:rPr>
        <w:t>2026 и 2027 годов</w:t>
      </w:r>
      <w:r w:rsidRPr="00DB181D">
        <w:rPr>
          <w:rFonts w:eastAsia="Times New Roman" w:cs="Times New Roman"/>
          <w:lang w:val="ru-RU"/>
        </w:rPr>
        <w:t xml:space="preserve"> характеризуется следующими данными:</w:t>
      </w:r>
    </w:p>
    <w:p w14:paraId="0901D5D2" w14:textId="77777777" w:rsidR="001D7E6B" w:rsidRPr="001D7E6B" w:rsidRDefault="001D7E6B" w:rsidP="007613AF">
      <w:pPr>
        <w:pStyle w:val="Standard"/>
        <w:autoSpaceDE w:val="0"/>
        <w:jc w:val="both"/>
        <w:rPr>
          <w:lang w:val="ru-RU"/>
        </w:rPr>
      </w:pPr>
    </w:p>
    <w:p w14:paraId="26748FD7" w14:textId="77777777" w:rsidR="007613AF" w:rsidRDefault="007613AF" w:rsidP="007613AF">
      <w:pPr>
        <w:pStyle w:val="Standard"/>
        <w:autoSpaceDE w:val="0"/>
        <w:ind w:left="360" w:firstLine="567"/>
        <w:jc w:val="right"/>
        <w:rPr>
          <w:rFonts w:eastAsia="Times New Roman" w:cs="Times New Roman"/>
          <w:color w:val="000000"/>
          <w:lang w:val="ru-RU"/>
        </w:rPr>
      </w:pPr>
      <w:r w:rsidRPr="00DB181D">
        <w:rPr>
          <w:rFonts w:eastAsia="Times New Roman" w:cs="Times New Roman"/>
          <w:color w:val="000000"/>
          <w:lang w:val="ru-RU"/>
        </w:rPr>
        <w:t>Таблица№ 3</w:t>
      </w:r>
    </w:p>
    <w:tbl>
      <w:tblPr>
        <w:tblW w:w="10206" w:type="dxa"/>
        <w:tblInd w:w="-3" w:type="dxa"/>
        <w:tblLayout w:type="fixed"/>
        <w:tblCellMar>
          <w:left w:w="10" w:type="dxa"/>
          <w:right w:w="10" w:type="dxa"/>
        </w:tblCellMar>
        <w:tblLook w:val="0000" w:firstRow="0" w:lastRow="0" w:firstColumn="0" w:lastColumn="0" w:noHBand="0" w:noVBand="0"/>
      </w:tblPr>
      <w:tblGrid>
        <w:gridCol w:w="3969"/>
        <w:gridCol w:w="2127"/>
        <w:gridCol w:w="2126"/>
        <w:gridCol w:w="1984"/>
      </w:tblGrid>
      <w:tr w:rsidR="007613AF" w:rsidRPr="00DB181D" w14:paraId="546094D7"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16C6BC49" w14:textId="77777777" w:rsidR="007613AF" w:rsidRPr="00DB181D" w:rsidRDefault="007613AF" w:rsidP="00FD46F3">
            <w:pPr>
              <w:pStyle w:val="Standard"/>
              <w:autoSpaceDE w:val="0"/>
              <w:ind w:left="360"/>
              <w:jc w:val="center"/>
              <w:rPr>
                <w:rFonts w:eastAsia="Times New Roman" w:cs="Times New Roman"/>
                <w:color w:val="000000"/>
                <w:lang w:val="ru-RU"/>
              </w:rPr>
            </w:pPr>
            <w:proofErr w:type="gramStart"/>
            <w:r w:rsidRPr="00DB181D">
              <w:rPr>
                <w:rFonts w:eastAsia="Times New Roman" w:cs="Times New Roman"/>
                <w:color w:val="000000"/>
                <w:lang w:val="ru-RU"/>
              </w:rPr>
              <w:t>Наименование  показателя</w:t>
            </w:r>
            <w:proofErr w:type="gramEnd"/>
          </w:p>
        </w:tc>
        <w:tc>
          <w:tcPr>
            <w:tcW w:w="6237" w:type="dxa"/>
            <w:gridSpan w:val="3"/>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6131F3BD" w14:textId="77777777" w:rsidR="007613AF" w:rsidRPr="00DB181D" w:rsidRDefault="007613AF" w:rsidP="00FD46F3">
            <w:pPr>
              <w:pStyle w:val="Standard"/>
              <w:autoSpaceDE w:val="0"/>
              <w:ind w:left="175" w:firstLine="142"/>
              <w:jc w:val="center"/>
              <w:rPr>
                <w:rFonts w:eastAsia="Times New Roman" w:cs="Times New Roman"/>
                <w:color w:val="000000"/>
                <w:lang w:val="ru-RU"/>
              </w:rPr>
            </w:pPr>
            <w:r w:rsidRPr="00DB181D">
              <w:rPr>
                <w:rFonts w:eastAsia="Times New Roman" w:cs="Times New Roman"/>
                <w:color w:val="000000"/>
                <w:lang w:val="ru-RU"/>
              </w:rPr>
              <w:t>Объем расходов, рублей</w:t>
            </w:r>
          </w:p>
        </w:tc>
      </w:tr>
      <w:tr w:rsidR="007613AF" w:rsidRPr="00DB181D" w14:paraId="2A3B2FDF"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183AEDA0" w14:textId="77777777" w:rsidR="007613AF" w:rsidRPr="00DB181D" w:rsidRDefault="007613AF" w:rsidP="00FD46F3">
            <w:pPr>
              <w:pStyle w:val="Standard"/>
              <w:autoSpaceDE w:val="0"/>
              <w:spacing w:after="200" w:line="276" w:lineRule="auto"/>
              <w:rPr>
                <w:rFonts w:ascii="Calibri" w:eastAsia="Calibri" w:hAnsi="Calibri" w:cs="Calibri"/>
                <w:lang w:val="en-US"/>
              </w:rPr>
            </w:pP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7BACDB9" w14:textId="77777777" w:rsidR="007613AF" w:rsidRPr="00DB181D" w:rsidRDefault="007613AF" w:rsidP="00FD46F3">
            <w:pPr>
              <w:pStyle w:val="Standard"/>
              <w:autoSpaceDE w:val="0"/>
              <w:jc w:val="center"/>
            </w:pPr>
            <w:r w:rsidRPr="00DB181D">
              <w:rPr>
                <w:rFonts w:eastAsia="Times New Roman" w:cs="Times New Roman"/>
                <w:color w:val="000000"/>
                <w:lang w:val="en-US"/>
              </w:rPr>
              <w:t>202</w:t>
            </w:r>
            <w:r w:rsidR="00922767">
              <w:rPr>
                <w:rFonts w:eastAsia="Times New Roman" w:cs="Times New Roman"/>
                <w:color w:val="000000"/>
                <w:lang w:val="ru-RU"/>
              </w:rPr>
              <w:t>5</w:t>
            </w:r>
            <w:r w:rsidRPr="00DB181D">
              <w:rPr>
                <w:rFonts w:eastAsia="Times New Roman" w:cs="Times New Roman"/>
                <w:color w:val="000000"/>
                <w:lang w:val="en-US"/>
              </w:rPr>
              <w:t xml:space="preserve"> </w:t>
            </w:r>
            <w:r w:rsidRPr="00DB181D">
              <w:rPr>
                <w:rFonts w:eastAsia="Times New Roman" w:cs="Times New Roman"/>
                <w:color w:val="000000"/>
                <w:lang w:val="ru-RU"/>
              </w:rPr>
              <w:t>год</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472E755" w14:textId="77777777" w:rsidR="007613AF" w:rsidRPr="00DB181D" w:rsidRDefault="007613AF" w:rsidP="00FD46F3">
            <w:pPr>
              <w:pStyle w:val="Standard"/>
              <w:autoSpaceDE w:val="0"/>
              <w:jc w:val="center"/>
            </w:pPr>
            <w:r w:rsidRPr="00DB181D">
              <w:rPr>
                <w:rFonts w:eastAsia="Times New Roman" w:cs="Times New Roman"/>
                <w:color w:val="000000"/>
                <w:lang w:val="en-US"/>
              </w:rPr>
              <w:t>202</w:t>
            </w:r>
            <w:r w:rsidR="00922767">
              <w:rPr>
                <w:rFonts w:eastAsia="Times New Roman" w:cs="Times New Roman"/>
                <w:color w:val="000000"/>
                <w:lang w:val="ru-RU"/>
              </w:rPr>
              <w:t>6</w:t>
            </w:r>
            <w:r w:rsidRPr="00DB181D">
              <w:rPr>
                <w:rFonts w:eastAsia="Times New Roman" w:cs="Times New Roman"/>
                <w:color w:val="000000"/>
                <w:lang w:val="en-US"/>
              </w:rPr>
              <w:t xml:space="preserve"> </w:t>
            </w:r>
            <w:r w:rsidRPr="00DB181D">
              <w:rPr>
                <w:rFonts w:eastAsia="Times New Roman" w:cs="Times New Roman"/>
                <w:color w:val="000000"/>
                <w:lang w:val="ru-RU"/>
              </w:rPr>
              <w:t>год</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7217968" w14:textId="77777777" w:rsidR="007613AF" w:rsidRPr="00DB181D" w:rsidRDefault="007613AF" w:rsidP="00FD46F3">
            <w:pPr>
              <w:pStyle w:val="Standard"/>
              <w:autoSpaceDE w:val="0"/>
              <w:jc w:val="center"/>
            </w:pPr>
            <w:r w:rsidRPr="00DB181D">
              <w:rPr>
                <w:rFonts w:eastAsia="Times New Roman" w:cs="Times New Roman"/>
                <w:color w:val="000000"/>
                <w:lang w:val="en-US"/>
              </w:rPr>
              <w:t>202</w:t>
            </w:r>
            <w:r w:rsidR="00922767">
              <w:rPr>
                <w:rFonts w:eastAsia="Times New Roman" w:cs="Times New Roman"/>
                <w:color w:val="000000"/>
                <w:lang w:val="ru-RU"/>
              </w:rPr>
              <w:t>7</w:t>
            </w:r>
            <w:r w:rsidRPr="00DB181D">
              <w:rPr>
                <w:rFonts w:eastAsia="Times New Roman" w:cs="Times New Roman"/>
                <w:color w:val="000000"/>
                <w:lang w:val="en-US"/>
              </w:rPr>
              <w:t xml:space="preserve"> </w:t>
            </w:r>
            <w:r w:rsidRPr="00DB181D">
              <w:rPr>
                <w:rFonts w:eastAsia="Times New Roman" w:cs="Times New Roman"/>
                <w:color w:val="000000"/>
                <w:lang w:val="ru-RU"/>
              </w:rPr>
              <w:t>год</w:t>
            </w:r>
          </w:p>
        </w:tc>
      </w:tr>
      <w:tr w:rsidR="007613AF" w:rsidRPr="00DB181D" w14:paraId="3E16E212" w14:textId="77777777" w:rsidTr="00FD46F3">
        <w:trPr>
          <w:trHeight w:val="279"/>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BA8547B" w14:textId="77777777" w:rsidR="007613AF" w:rsidRPr="00DB181D" w:rsidRDefault="007613AF" w:rsidP="00FD46F3">
            <w:pPr>
              <w:pStyle w:val="Standard"/>
              <w:autoSpaceDE w:val="0"/>
              <w:rPr>
                <w:rFonts w:eastAsia="Times New Roman" w:cs="Times New Roman"/>
                <w:b/>
                <w:bCs/>
                <w:lang w:val="ru-RU"/>
              </w:rPr>
            </w:pPr>
            <w:r w:rsidRPr="00DB181D">
              <w:rPr>
                <w:rFonts w:eastAsia="Times New Roman" w:cs="Times New Roman"/>
                <w:b/>
                <w:bCs/>
                <w:lang w:val="ru-RU"/>
              </w:rPr>
              <w:t>Расходы, всего</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43BDBDB0" w14:textId="77777777" w:rsidR="007613AF" w:rsidRPr="00294415" w:rsidRDefault="00922767" w:rsidP="00FD46F3">
            <w:pPr>
              <w:jc w:val="center"/>
              <w:rPr>
                <w:b/>
                <w:color w:val="000000"/>
              </w:rPr>
            </w:pPr>
            <w:r>
              <w:rPr>
                <w:b/>
                <w:color w:val="000000"/>
              </w:rPr>
              <w:t>3 574 482,67</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6122DBF5" w14:textId="77777777" w:rsidR="007613AF" w:rsidRPr="00294415" w:rsidRDefault="00922767" w:rsidP="00FD46F3">
            <w:pPr>
              <w:jc w:val="center"/>
              <w:rPr>
                <w:b/>
                <w:color w:val="000000"/>
              </w:rPr>
            </w:pPr>
            <w:r>
              <w:rPr>
                <w:b/>
                <w:color w:val="000000"/>
              </w:rPr>
              <w:t>3 742 670,90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115D29BD" w14:textId="77777777" w:rsidR="007613AF" w:rsidRPr="00294415" w:rsidRDefault="00922767" w:rsidP="00FD46F3">
            <w:pPr>
              <w:jc w:val="center"/>
              <w:rPr>
                <w:b/>
                <w:color w:val="000000"/>
              </w:rPr>
            </w:pPr>
            <w:r>
              <w:rPr>
                <w:b/>
                <w:color w:val="000000"/>
              </w:rPr>
              <w:t>3 915 167,01</w:t>
            </w:r>
          </w:p>
        </w:tc>
      </w:tr>
      <w:tr w:rsidR="007613AF" w:rsidRPr="00DB181D" w14:paraId="29B5C71E"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0EEB9F0A" w14:textId="77777777" w:rsidR="007613AF" w:rsidRPr="00DB181D" w:rsidRDefault="007613AF" w:rsidP="00FD46F3">
            <w:pPr>
              <w:pStyle w:val="Standard"/>
              <w:autoSpaceDE w:val="0"/>
              <w:rPr>
                <w:rFonts w:eastAsia="Times New Roman" w:cs="Times New Roman"/>
                <w:lang w:val="ru-RU"/>
              </w:rPr>
            </w:pPr>
            <w:r w:rsidRPr="00DB181D">
              <w:rPr>
                <w:rFonts w:eastAsia="Times New Roman" w:cs="Times New Roman"/>
                <w:lang w:val="ru-RU"/>
              </w:rPr>
              <w:t>Общегосударственные вопросы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0040F597" w14:textId="77777777" w:rsidR="007613AF" w:rsidRPr="00247621" w:rsidRDefault="00922767" w:rsidP="001C5C55">
            <w:pPr>
              <w:jc w:val="center"/>
              <w:rPr>
                <w:color w:val="000000"/>
              </w:rPr>
            </w:pPr>
            <w:r>
              <w:rPr>
                <w:color w:val="000000"/>
                <w:sz w:val="22"/>
                <w:szCs w:val="22"/>
              </w:rPr>
              <w:t>3 0</w:t>
            </w:r>
            <w:r w:rsidR="001C5C55">
              <w:rPr>
                <w:color w:val="000000"/>
                <w:sz w:val="22"/>
                <w:szCs w:val="22"/>
              </w:rPr>
              <w:t>38</w:t>
            </w:r>
            <w:r>
              <w:rPr>
                <w:color w:val="000000"/>
                <w:sz w:val="22"/>
                <w:szCs w:val="22"/>
              </w:rPr>
              <w:t> 633,67</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571A42BF" w14:textId="77777777" w:rsidR="007613AF" w:rsidRPr="00247621" w:rsidRDefault="00922767" w:rsidP="00FD46F3">
            <w:pPr>
              <w:jc w:val="center"/>
              <w:rPr>
                <w:color w:val="000000"/>
              </w:rPr>
            </w:pPr>
            <w:r>
              <w:rPr>
                <w:color w:val="000000"/>
                <w:sz w:val="22"/>
                <w:szCs w:val="22"/>
              </w:rPr>
              <w:t>3 030 012,15</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257F8FA1" w14:textId="77777777" w:rsidR="007613AF" w:rsidRPr="00247621" w:rsidRDefault="00922767" w:rsidP="00FD46F3">
            <w:pPr>
              <w:jc w:val="center"/>
              <w:rPr>
                <w:color w:val="000000"/>
              </w:rPr>
            </w:pPr>
            <w:r>
              <w:rPr>
                <w:color w:val="000000"/>
                <w:sz w:val="22"/>
                <w:szCs w:val="22"/>
              </w:rPr>
              <w:t>3 035 477,31</w:t>
            </w:r>
          </w:p>
        </w:tc>
      </w:tr>
      <w:tr w:rsidR="007613AF" w:rsidRPr="00DB181D" w14:paraId="7C76D139"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3DA48325" w14:textId="77777777" w:rsidR="007613AF" w:rsidRPr="00DB181D" w:rsidRDefault="007613AF" w:rsidP="00FD46F3">
            <w:pPr>
              <w:pStyle w:val="Standard"/>
              <w:autoSpaceDE w:val="0"/>
              <w:rPr>
                <w:rFonts w:eastAsia="Times New Roman" w:cs="Times New Roman"/>
                <w:lang w:val="ru-RU"/>
              </w:rPr>
            </w:pPr>
            <w:r w:rsidRPr="00DB181D">
              <w:rPr>
                <w:rFonts w:eastAsia="Times New Roman" w:cs="Times New Roman"/>
                <w:lang w:val="ru-RU"/>
              </w:rPr>
              <w:t>Национальная оборона</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6B47F396" w14:textId="77777777" w:rsidR="007613AF" w:rsidRPr="00247621" w:rsidRDefault="00922767" w:rsidP="00FD46F3">
            <w:pPr>
              <w:jc w:val="center"/>
              <w:rPr>
                <w:color w:val="000000"/>
              </w:rPr>
            </w:pPr>
            <w:r>
              <w:rPr>
                <w:color w:val="000000"/>
                <w:sz w:val="22"/>
                <w:szCs w:val="22"/>
              </w:rPr>
              <w:t>159 170,00</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4258B6D5" w14:textId="77777777" w:rsidR="007613AF" w:rsidRPr="00247621" w:rsidRDefault="00922767" w:rsidP="00FD46F3">
            <w:pPr>
              <w:jc w:val="center"/>
              <w:rPr>
                <w:color w:val="000000"/>
              </w:rPr>
            </w:pPr>
            <w:r>
              <w:rPr>
                <w:color w:val="000000"/>
                <w:sz w:val="22"/>
                <w:szCs w:val="22"/>
              </w:rPr>
              <w:t>174 256,00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606ACE3D" w14:textId="77777777" w:rsidR="007613AF" w:rsidRPr="00247621" w:rsidRDefault="00922767" w:rsidP="00FD46F3">
            <w:pPr>
              <w:jc w:val="center"/>
              <w:rPr>
                <w:color w:val="000000"/>
              </w:rPr>
            </w:pPr>
            <w:r>
              <w:rPr>
                <w:color w:val="000000"/>
                <w:sz w:val="22"/>
                <w:szCs w:val="22"/>
              </w:rPr>
              <w:t>180 498,00</w:t>
            </w:r>
          </w:p>
        </w:tc>
      </w:tr>
      <w:tr w:rsidR="007613AF" w:rsidRPr="00DB181D" w14:paraId="6DD9478F"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75457A74" w14:textId="77777777" w:rsidR="007613AF" w:rsidRPr="00DB181D" w:rsidRDefault="007613AF" w:rsidP="00FD46F3">
            <w:pPr>
              <w:pStyle w:val="Standard"/>
              <w:autoSpaceDE w:val="0"/>
              <w:rPr>
                <w:rFonts w:eastAsia="Times New Roman" w:cs="Times New Roman"/>
                <w:lang w:val="ru-RU"/>
              </w:rPr>
            </w:pPr>
            <w:r w:rsidRPr="00DB181D">
              <w:rPr>
                <w:rFonts w:eastAsia="Times New Roman" w:cs="Times New Roman"/>
                <w:lang w:val="ru-RU"/>
              </w:rPr>
              <w:t>Жилищно-коммунальное хозяйство</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0577B300" w14:textId="77777777" w:rsidR="007613AF" w:rsidRPr="00247621" w:rsidRDefault="00922767" w:rsidP="00FD46F3">
            <w:pPr>
              <w:jc w:val="center"/>
              <w:rPr>
                <w:color w:val="000000"/>
              </w:rPr>
            </w:pPr>
            <w:r>
              <w:rPr>
                <w:color w:val="000000"/>
                <w:sz w:val="22"/>
                <w:szCs w:val="22"/>
              </w:rPr>
              <w:t>252 388,00</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5C1AA80B" w14:textId="77777777" w:rsidR="007613AF" w:rsidRPr="00247621" w:rsidRDefault="00FA3B06" w:rsidP="00FD46F3">
            <w:pPr>
              <w:jc w:val="center"/>
              <w:rPr>
                <w:color w:val="000000"/>
              </w:rPr>
            </w:pPr>
            <w:r>
              <w:rPr>
                <w:color w:val="000000"/>
                <w:sz w:val="22"/>
                <w:szCs w:val="22"/>
              </w:rPr>
              <w:t>316 204,50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05AD8BCF" w14:textId="77777777" w:rsidR="007613AF" w:rsidRPr="00247621" w:rsidRDefault="00FA3B06" w:rsidP="00FD46F3">
            <w:pPr>
              <w:jc w:val="center"/>
              <w:rPr>
                <w:color w:val="000000"/>
              </w:rPr>
            </w:pPr>
            <w:r>
              <w:rPr>
                <w:color w:val="000000"/>
                <w:sz w:val="22"/>
                <w:szCs w:val="22"/>
              </w:rPr>
              <w:t>370 724,50</w:t>
            </w:r>
          </w:p>
        </w:tc>
      </w:tr>
      <w:tr w:rsidR="007613AF" w:rsidRPr="00DB181D" w14:paraId="543594BC"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439B1E1A" w14:textId="77777777" w:rsidR="007613AF" w:rsidRPr="00DB181D" w:rsidRDefault="007613AF" w:rsidP="00FD46F3">
            <w:pPr>
              <w:pStyle w:val="Standard"/>
              <w:autoSpaceDE w:val="0"/>
              <w:rPr>
                <w:rFonts w:eastAsia="Times New Roman" w:cs="Times New Roman"/>
                <w:color w:val="000000"/>
                <w:lang w:val="ru-RU"/>
              </w:rPr>
            </w:pPr>
            <w:r w:rsidRPr="00DB181D">
              <w:rPr>
                <w:rFonts w:eastAsia="Times New Roman" w:cs="Times New Roman"/>
                <w:color w:val="000000"/>
                <w:lang w:val="ru-RU"/>
              </w:rPr>
              <w:t>Культура, кинематография</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30DEADAD" w14:textId="77777777" w:rsidR="007613AF" w:rsidRPr="00247621" w:rsidRDefault="00922767" w:rsidP="00FD46F3">
            <w:pPr>
              <w:jc w:val="center"/>
              <w:rPr>
                <w:color w:val="000000"/>
              </w:rPr>
            </w:pPr>
            <w:r>
              <w:rPr>
                <w:color w:val="000000"/>
                <w:sz w:val="22"/>
                <w:szCs w:val="22"/>
              </w:rPr>
              <w:t>124 291,00</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69B9A4B4" w14:textId="77777777" w:rsidR="007613AF" w:rsidRPr="00247621" w:rsidRDefault="00922767" w:rsidP="00FD46F3">
            <w:pPr>
              <w:jc w:val="center"/>
              <w:rPr>
                <w:color w:val="000000"/>
              </w:rPr>
            </w:pPr>
            <w:r>
              <w:rPr>
                <w:color w:val="000000"/>
                <w:sz w:val="22"/>
                <w:szCs w:val="22"/>
              </w:rPr>
              <w:t>133 003,00</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11F08BF3" w14:textId="77777777" w:rsidR="007613AF" w:rsidRPr="00247621" w:rsidRDefault="00922767" w:rsidP="00FD46F3">
            <w:pPr>
              <w:jc w:val="center"/>
              <w:rPr>
                <w:color w:val="000000"/>
              </w:rPr>
            </w:pPr>
            <w:r>
              <w:rPr>
                <w:color w:val="000000"/>
                <w:sz w:val="22"/>
                <w:szCs w:val="22"/>
              </w:rPr>
              <w:t>141 764,00</w:t>
            </w:r>
          </w:p>
        </w:tc>
      </w:tr>
      <w:tr w:rsidR="007613AF" w:rsidRPr="00DB181D" w14:paraId="7B8BD8B0" w14:textId="77777777" w:rsidTr="00FD46F3">
        <w:trPr>
          <w:trHeight w:val="1"/>
        </w:trPr>
        <w:tc>
          <w:tcPr>
            <w:tcW w:w="39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tcPr>
          <w:p w14:paraId="2697D7A0" w14:textId="77777777" w:rsidR="007613AF" w:rsidRPr="00DB181D" w:rsidRDefault="007613AF" w:rsidP="00FD46F3">
            <w:pPr>
              <w:pStyle w:val="Standard"/>
              <w:autoSpaceDE w:val="0"/>
              <w:rPr>
                <w:rFonts w:eastAsia="Times New Roman" w:cs="Times New Roman"/>
                <w:color w:val="000000"/>
                <w:lang w:val="ru-RU"/>
              </w:rPr>
            </w:pPr>
            <w:r w:rsidRPr="00DB181D">
              <w:rPr>
                <w:rFonts w:eastAsia="Times New Roman" w:cs="Times New Roman"/>
                <w:color w:val="000000"/>
                <w:lang w:val="ru-RU"/>
              </w:rPr>
              <w:t>Условно утвержденные расходы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2A37DB1C" w14:textId="77777777" w:rsidR="007613AF" w:rsidRPr="00247621" w:rsidRDefault="007613AF" w:rsidP="00FD46F3">
            <w:pPr>
              <w:jc w:val="center"/>
              <w:rPr>
                <w:color w:val="000000"/>
              </w:rPr>
            </w:pPr>
            <w:r>
              <w:rPr>
                <w:color w:val="000000"/>
                <w:sz w:val="22"/>
                <w:szCs w:val="22"/>
              </w:rPr>
              <w:t>0,00</w:t>
            </w:r>
          </w:p>
        </w:tc>
        <w:tc>
          <w:tcPr>
            <w:tcW w:w="2126"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3BDD8DAD" w14:textId="77777777" w:rsidR="007613AF" w:rsidRPr="00247621" w:rsidRDefault="00FA3B06" w:rsidP="00FD46F3">
            <w:pPr>
              <w:jc w:val="center"/>
              <w:rPr>
                <w:color w:val="000000"/>
              </w:rPr>
            </w:pPr>
            <w:r>
              <w:rPr>
                <w:color w:val="000000"/>
                <w:sz w:val="22"/>
                <w:szCs w:val="22"/>
              </w:rPr>
              <w:t>89 195,25</w:t>
            </w:r>
          </w:p>
        </w:tc>
        <w:tc>
          <w:tcPr>
            <w:tcW w:w="1984" w:type="dxa"/>
            <w:tcBorders>
              <w:top w:val="single" w:sz="2" w:space="0" w:color="000000"/>
              <w:left w:val="single" w:sz="2" w:space="0" w:color="000000"/>
              <w:bottom w:val="single" w:sz="2" w:space="0" w:color="000000"/>
              <w:right w:val="single" w:sz="2" w:space="0" w:color="000000"/>
            </w:tcBorders>
            <w:shd w:val="clear" w:color="auto" w:fill="FFFFFF"/>
            <w:tcMar>
              <w:top w:w="0" w:type="dxa"/>
              <w:left w:w="108" w:type="dxa"/>
              <w:bottom w:w="0" w:type="dxa"/>
              <w:right w:w="108" w:type="dxa"/>
            </w:tcMar>
            <w:vAlign w:val="center"/>
          </w:tcPr>
          <w:p w14:paraId="3D90EAC8" w14:textId="77777777" w:rsidR="007613AF" w:rsidRPr="00247621" w:rsidRDefault="00FA3B06" w:rsidP="00FD46F3">
            <w:pPr>
              <w:jc w:val="center"/>
              <w:rPr>
                <w:color w:val="000000"/>
              </w:rPr>
            </w:pPr>
            <w:r>
              <w:rPr>
                <w:color w:val="000000"/>
                <w:sz w:val="22"/>
                <w:szCs w:val="22"/>
              </w:rPr>
              <w:t>186 703,20</w:t>
            </w:r>
          </w:p>
        </w:tc>
      </w:tr>
    </w:tbl>
    <w:p w14:paraId="4F4FE52D" w14:textId="77777777" w:rsidR="00D541CD" w:rsidRPr="00DB181D" w:rsidRDefault="00D541CD" w:rsidP="007613AF">
      <w:pPr>
        <w:pStyle w:val="Standard"/>
        <w:autoSpaceDE w:val="0"/>
        <w:ind w:firstLine="720"/>
        <w:jc w:val="both"/>
        <w:rPr>
          <w:rFonts w:eastAsia="Times New Roman" w:cs="Times New Roman"/>
          <w:lang w:val="ru-RU"/>
        </w:rPr>
      </w:pPr>
    </w:p>
    <w:p w14:paraId="4717D3D4" w14:textId="1F71A4C3" w:rsidR="007613AF" w:rsidRPr="00DB181D" w:rsidRDefault="007613AF" w:rsidP="007613AF">
      <w:pPr>
        <w:pStyle w:val="Standard"/>
        <w:autoSpaceDE w:val="0"/>
        <w:ind w:firstLine="720"/>
        <w:jc w:val="both"/>
        <w:rPr>
          <w:rFonts w:eastAsia="Times New Roman" w:cs="Times New Roman"/>
          <w:lang w:val="ru-RU"/>
        </w:rPr>
      </w:pPr>
      <w:r w:rsidRPr="00DB181D">
        <w:rPr>
          <w:rFonts w:eastAsia="Times New Roman" w:cs="Times New Roman"/>
          <w:lang w:val="ru-RU"/>
        </w:rPr>
        <w:t xml:space="preserve">В целом расходы бюджета поселения на </w:t>
      </w:r>
      <w:r w:rsidR="00174233">
        <w:rPr>
          <w:rFonts w:eastAsia="Times New Roman" w:cs="Times New Roman"/>
          <w:lang w:val="ru-RU"/>
        </w:rPr>
        <w:t>2025 год</w:t>
      </w:r>
      <w:r w:rsidRPr="00DB181D">
        <w:rPr>
          <w:rFonts w:eastAsia="Times New Roman" w:cs="Times New Roman"/>
          <w:lang w:val="ru-RU"/>
        </w:rPr>
        <w:t xml:space="preserve">и на плановый период </w:t>
      </w:r>
      <w:r w:rsidR="00174233">
        <w:rPr>
          <w:rFonts w:eastAsia="Times New Roman" w:cs="Times New Roman"/>
          <w:lang w:val="ru-RU"/>
        </w:rPr>
        <w:t>2026 и 2027 годов</w:t>
      </w:r>
      <w:r w:rsidRPr="00DB181D">
        <w:rPr>
          <w:rFonts w:eastAsia="Times New Roman" w:cs="Times New Roman"/>
          <w:lang w:val="ru-RU"/>
        </w:rPr>
        <w:t xml:space="preserve"> сформированы программно-целевым методом:</w:t>
      </w:r>
    </w:p>
    <w:p w14:paraId="782635BE" w14:textId="77777777" w:rsidR="007613AF" w:rsidRPr="00DB181D" w:rsidRDefault="007613AF" w:rsidP="007613AF">
      <w:pPr>
        <w:pStyle w:val="Standard"/>
        <w:autoSpaceDE w:val="0"/>
        <w:jc w:val="both"/>
        <w:rPr>
          <w:rFonts w:eastAsia="Times New Roman" w:cs="Times New Roman"/>
          <w:lang w:val="ru-RU"/>
        </w:rPr>
      </w:pPr>
      <w:r w:rsidRPr="00DB181D">
        <w:rPr>
          <w:rFonts w:eastAsia="Times New Roman" w:cs="Times New Roman"/>
          <w:lang w:val="ru-RU"/>
        </w:rPr>
        <w:t>- в 202</w:t>
      </w:r>
      <w:r w:rsidR="00922767">
        <w:rPr>
          <w:rFonts w:eastAsia="Times New Roman" w:cs="Times New Roman"/>
          <w:lang w:val="ru-RU"/>
        </w:rPr>
        <w:t>5</w:t>
      </w:r>
      <w:r w:rsidRPr="00DB181D">
        <w:rPr>
          <w:rFonts w:eastAsia="Times New Roman" w:cs="Times New Roman"/>
          <w:lang w:val="ru-RU"/>
        </w:rPr>
        <w:t xml:space="preserve"> году программные расходы составляют </w:t>
      </w:r>
      <w:r w:rsidR="00922767">
        <w:rPr>
          <w:rFonts w:eastAsia="Times New Roman" w:cs="Times New Roman"/>
          <w:lang w:val="ru-RU"/>
        </w:rPr>
        <w:t>3 567 154,67</w:t>
      </w:r>
      <w:r w:rsidRPr="00DB181D">
        <w:rPr>
          <w:rFonts w:eastAsia="Times New Roman" w:cs="Times New Roman"/>
          <w:lang w:val="ru-RU"/>
        </w:rPr>
        <w:t xml:space="preserve"> рублей (9</w:t>
      </w:r>
      <w:r>
        <w:rPr>
          <w:rFonts w:eastAsia="Times New Roman" w:cs="Times New Roman"/>
          <w:lang w:val="ru-RU"/>
        </w:rPr>
        <w:t>9</w:t>
      </w:r>
      <w:r w:rsidRPr="00DB181D">
        <w:rPr>
          <w:rFonts w:eastAsia="Times New Roman" w:cs="Times New Roman"/>
          <w:lang w:val="ru-RU"/>
        </w:rPr>
        <w:t>,</w:t>
      </w:r>
      <w:r w:rsidR="00873A0E">
        <w:rPr>
          <w:rFonts w:eastAsia="Times New Roman" w:cs="Times New Roman"/>
          <w:lang w:val="ru-RU"/>
        </w:rPr>
        <w:t>8</w:t>
      </w:r>
      <w:r w:rsidRPr="00DB181D">
        <w:rPr>
          <w:rFonts w:eastAsia="Times New Roman" w:cs="Times New Roman"/>
          <w:lang w:val="ru-RU"/>
        </w:rPr>
        <w:t xml:space="preserve">%), непрограммные расходы составляют  </w:t>
      </w:r>
      <w:r w:rsidR="00873A0E">
        <w:rPr>
          <w:rFonts w:eastAsia="Times New Roman" w:cs="Times New Roman"/>
          <w:lang w:val="ru-RU"/>
        </w:rPr>
        <w:t>7 328</w:t>
      </w:r>
      <w:r w:rsidRPr="00DB181D">
        <w:rPr>
          <w:rFonts w:eastAsia="Times New Roman" w:cs="Times New Roman"/>
          <w:lang w:val="ru-RU"/>
        </w:rPr>
        <w:t>,00 рублей (</w:t>
      </w:r>
      <w:r w:rsidR="00873A0E">
        <w:rPr>
          <w:rFonts w:eastAsia="Times New Roman" w:cs="Times New Roman"/>
          <w:lang w:val="ru-RU"/>
        </w:rPr>
        <w:t>0,2</w:t>
      </w:r>
      <w:r w:rsidRPr="00DB181D">
        <w:rPr>
          <w:rFonts w:eastAsia="Times New Roman" w:cs="Times New Roman"/>
          <w:lang w:val="ru-RU"/>
        </w:rPr>
        <w:t>%);</w:t>
      </w:r>
    </w:p>
    <w:p w14:paraId="6CE8B008" w14:textId="0134A03B" w:rsidR="007613AF" w:rsidRPr="00DB181D" w:rsidRDefault="007613AF" w:rsidP="007613AF">
      <w:pPr>
        <w:pStyle w:val="Standard"/>
        <w:autoSpaceDE w:val="0"/>
        <w:jc w:val="both"/>
      </w:pPr>
      <w:r w:rsidRPr="00DB181D">
        <w:rPr>
          <w:rFonts w:eastAsia="Times New Roman" w:cs="Times New Roman"/>
          <w:lang w:val="ru-RU"/>
        </w:rPr>
        <w:t>- в 202</w:t>
      </w:r>
      <w:r w:rsidR="00922767">
        <w:rPr>
          <w:rFonts w:eastAsia="Times New Roman" w:cs="Times New Roman"/>
          <w:lang w:val="ru-RU"/>
        </w:rPr>
        <w:t>6</w:t>
      </w:r>
      <w:r w:rsidRPr="00DB181D">
        <w:rPr>
          <w:rFonts w:eastAsia="Times New Roman" w:cs="Times New Roman"/>
          <w:lang w:val="ru-RU"/>
        </w:rPr>
        <w:t xml:space="preserve"> году программные расходы составляют </w:t>
      </w:r>
      <w:r w:rsidR="00873A0E">
        <w:rPr>
          <w:rFonts w:eastAsia="Times New Roman" w:cs="Times New Roman"/>
          <w:lang w:val="ru-RU"/>
        </w:rPr>
        <w:t>3 </w:t>
      </w:r>
      <w:r w:rsidR="00FA3B06">
        <w:rPr>
          <w:rFonts w:eastAsia="Times New Roman" w:cs="Times New Roman"/>
          <w:lang w:val="ru-RU"/>
        </w:rPr>
        <w:t>645</w:t>
      </w:r>
      <w:r w:rsidR="00873A0E">
        <w:rPr>
          <w:rFonts w:eastAsia="Times New Roman" w:cs="Times New Roman"/>
          <w:lang w:val="ru-RU"/>
        </w:rPr>
        <w:t> </w:t>
      </w:r>
      <w:r w:rsidR="00FA3B06">
        <w:rPr>
          <w:rFonts w:eastAsia="Times New Roman" w:cs="Times New Roman"/>
          <w:lang w:val="ru-RU"/>
        </w:rPr>
        <w:t>870</w:t>
      </w:r>
      <w:r w:rsidR="00873A0E">
        <w:rPr>
          <w:rFonts w:eastAsia="Times New Roman" w:cs="Times New Roman"/>
          <w:lang w:val="ru-RU"/>
        </w:rPr>
        <w:t>,</w:t>
      </w:r>
      <w:r w:rsidR="00FA3B06">
        <w:rPr>
          <w:rFonts w:eastAsia="Times New Roman" w:cs="Times New Roman"/>
          <w:lang w:val="ru-RU"/>
        </w:rPr>
        <w:t>65</w:t>
      </w:r>
      <w:r w:rsidR="00873A0E">
        <w:rPr>
          <w:rFonts w:eastAsia="Times New Roman" w:cs="Times New Roman"/>
          <w:lang w:val="ru-RU"/>
        </w:rPr>
        <w:t>0</w:t>
      </w:r>
      <w:r>
        <w:rPr>
          <w:rFonts w:eastAsia="Times New Roman" w:cs="Times New Roman"/>
          <w:lang w:val="ru-RU"/>
        </w:rPr>
        <w:t xml:space="preserve"> </w:t>
      </w:r>
      <w:r w:rsidRPr="00DB181D">
        <w:rPr>
          <w:rFonts w:eastAsia="Times New Roman" w:cs="Times New Roman"/>
          <w:lang w:val="ru-RU"/>
        </w:rPr>
        <w:t>рублей (9</w:t>
      </w:r>
      <w:r>
        <w:rPr>
          <w:rFonts w:eastAsia="Times New Roman" w:cs="Times New Roman"/>
          <w:lang w:val="ru-RU"/>
        </w:rPr>
        <w:t>9</w:t>
      </w:r>
      <w:r w:rsidRPr="00DB181D">
        <w:rPr>
          <w:rFonts w:eastAsia="Times New Roman" w:cs="Times New Roman"/>
          <w:lang w:val="ru-RU"/>
        </w:rPr>
        <w:t>,</w:t>
      </w:r>
      <w:r w:rsidR="00873A0E">
        <w:rPr>
          <w:rFonts w:eastAsia="Times New Roman" w:cs="Times New Roman"/>
          <w:lang w:val="ru-RU"/>
        </w:rPr>
        <w:t>8</w:t>
      </w:r>
      <w:r w:rsidRPr="00DB181D">
        <w:rPr>
          <w:rFonts w:eastAsia="Times New Roman" w:cs="Times New Roman"/>
          <w:lang w:val="ru-RU"/>
        </w:rPr>
        <w:t xml:space="preserve">%), непрограммные расходы составляют </w:t>
      </w:r>
      <w:r w:rsidR="00FA3B06">
        <w:rPr>
          <w:rFonts w:eastAsia="Times New Roman" w:cs="Times New Roman"/>
          <w:lang w:val="ru-RU"/>
        </w:rPr>
        <w:t>7 605,00</w:t>
      </w:r>
      <w:r w:rsidRPr="00DB181D">
        <w:rPr>
          <w:rFonts w:eastAsia="Times New Roman" w:cs="Times New Roman"/>
          <w:lang w:val="ru-RU"/>
        </w:rPr>
        <w:t xml:space="preserve"> рублей (</w:t>
      </w:r>
      <w:r w:rsidR="00873A0E">
        <w:rPr>
          <w:rFonts w:eastAsia="Times New Roman" w:cs="Times New Roman"/>
          <w:lang w:val="ru-RU"/>
        </w:rPr>
        <w:t>0,2</w:t>
      </w:r>
      <w:r w:rsidRPr="00DB181D">
        <w:rPr>
          <w:rFonts w:eastAsia="Times New Roman" w:cs="Times New Roman"/>
          <w:lang w:val="ru-RU"/>
        </w:rPr>
        <w:t xml:space="preserve">%), условно утверждаемые </w:t>
      </w:r>
      <w:proofErr w:type="gramStart"/>
      <w:r w:rsidRPr="00DB181D">
        <w:rPr>
          <w:rFonts w:eastAsia="Times New Roman" w:cs="Times New Roman"/>
          <w:lang w:val="ru-RU"/>
        </w:rPr>
        <w:t>расходы  –</w:t>
      </w:r>
      <w:proofErr w:type="gramEnd"/>
      <w:r w:rsidRPr="00DB181D">
        <w:rPr>
          <w:rFonts w:eastAsia="Times New Roman" w:cs="Times New Roman"/>
          <w:lang w:val="ru-RU"/>
        </w:rPr>
        <w:t xml:space="preserve"> </w:t>
      </w:r>
      <w:r w:rsidR="00FA3B06">
        <w:rPr>
          <w:rFonts w:eastAsia="Times New Roman" w:cs="Times New Roman"/>
          <w:lang w:val="ru-RU"/>
        </w:rPr>
        <w:t>89 195,25</w:t>
      </w:r>
      <w:r w:rsidRPr="00DB181D">
        <w:rPr>
          <w:rFonts w:eastAsia="Times New Roman" w:cs="Times New Roman"/>
          <w:lang w:val="ru-RU"/>
        </w:rPr>
        <w:t xml:space="preserve"> рублей;</w:t>
      </w:r>
    </w:p>
    <w:p w14:paraId="35B62668" w14:textId="7F873622" w:rsidR="007613AF" w:rsidRPr="00DB181D" w:rsidRDefault="007613AF" w:rsidP="007613AF">
      <w:pPr>
        <w:pStyle w:val="Standard"/>
        <w:autoSpaceDE w:val="0"/>
        <w:jc w:val="both"/>
        <w:rPr>
          <w:rFonts w:eastAsia="Times New Roman" w:cs="Times New Roman"/>
          <w:lang w:val="ru-RU"/>
        </w:rPr>
      </w:pPr>
      <w:r w:rsidRPr="00DB181D">
        <w:rPr>
          <w:rFonts w:eastAsia="Times New Roman" w:cs="Times New Roman"/>
          <w:lang w:val="ru-RU"/>
        </w:rPr>
        <w:t>- в 202</w:t>
      </w:r>
      <w:r w:rsidR="00922767">
        <w:rPr>
          <w:rFonts w:eastAsia="Times New Roman" w:cs="Times New Roman"/>
          <w:lang w:val="ru-RU"/>
        </w:rPr>
        <w:t>7</w:t>
      </w:r>
      <w:r w:rsidRPr="00DB181D">
        <w:rPr>
          <w:rFonts w:eastAsia="Times New Roman" w:cs="Times New Roman"/>
          <w:lang w:val="ru-RU"/>
        </w:rPr>
        <w:t xml:space="preserve"> году программные расходы составляют </w:t>
      </w:r>
      <w:r w:rsidR="00B45C10">
        <w:rPr>
          <w:rFonts w:eastAsia="Times New Roman" w:cs="Times New Roman"/>
          <w:lang w:val="ru-RU"/>
        </w:rPr>
        <w:t>3 720 558,81</w:t>
      </w:r>
      <w:r w:rsidRPr="00DB181D">
        <w:rPr>
          <w:rFonts w:eastAsia="Times New Roman" w:cs="Times New Roman"/>
          <w:lang w:val="ru-RU"/>
        </w:rPr>
        <w:t xml:space="preserve"> рублей (9</w:t>
      </w:r>
      <w:r>
        <w:rPr>
          <w:rFonts w:eastAsia="Times New Roman" w:cs="Times New Roman"/>
          <w:lang w:val="ru-RU"/>
        </w:rPr>
        <w:t>9</w:t>
      </w:r>
      <w:r w:rsidRPr="00DB181D">
        <w:rPr>
          <w:rFonts w:eastAsia="Times New Roman" w:cs="Times New Roman"/>
          <w:lang w:val="ru-RU"/>
        </w:rPr>
        <w:t>,</w:t>
      </w:r>
      <w:r w:rsidR="00873A0E">
        <w:rPr>
          <w:rFonts w:eastAsia="Times New Roman" w:cs="Times New Roman"/>
          <w:lang w:val="ru-RU"/>
        </w:rPr>
        <w:t>8</w:t>
      </w:r>
      <w:r w:rsidRPr="00DB181D">
        <w:rPr>
          <w:rFonts w:eastAsia="Times New Roman" w:cs="Times New Roman"/>
          <w:lang w:val="ru-RU"/>
        </w:rPr>
        <w:t xml:space="preserve">%), непрограммные расходы составляют </w:t>
      </w:r>
      <w:r w:rsidR="00873A0E">
        <w:rPr>
          <w:rFonts w:eastAsia="Times New Roman" w:cs="Times New Roman"/>
          <w:lang w:val="ru-RU"/>
        </w:rPr>
        <w:t>7 905,00</w:t>
      </w:r>
      <w:r w:rsidRPr="00DB181D">
        <w:rPr>
          <w:rFonts w:eastAsia="Times New Roman" w:cs="Times New Roman"/>
          <w:lang w:val="ru-RU"/>
        </w:rPr>
        <w:t xml:space="preserve"> рублей (</w:t>
      </w:r>
      <w:r w:rsidR="00873A0E">
        <w:rPr>
          <w:rFonts w:eastAsia="Times New Roman" w:cs="Times New Roman"/>
          <w:lang w:val="ru-RU"/>
        </w:rPr>
        <w:t>0,2</w:t>
      </w:r>
      <w:r w:rsidRPr="00DB181D">
        <w:rPr>
          <w:rFonts w:eastAsia="Times New Roman" w:cs="Times New Roman"/>
          <w:lang w:val="ru-RU"/>
        </w:rPr>
        <w:t xml:space="preserve">%), условно утверждаемые </w:t>
      </w:r>
      <w:proofErr w:type="gramStart"/>
      <w:r w:rsidRPr="00DB181D">
        <w:rPr>
          <w:rFonts w:eastAsia="Times New Roman" w:cs="Times New Roman"/>
          <w:lang w:val="ru-RU"/>
        </w:rPr>
        <w:t>расходы  –</w:t>
      </w:r>
      <w:proofErr w:type="gramEnd"/>
      <w:r w:rsidRPr="00DB181D">
        <w:rPr>
          <w:rFonts w:eastAsia="Times New Roman" w:cs="Times New Roman"/>
          <w:lang w:val="ru-RU"/>
        </w:rPr>
        <w:t xml:space="preserve">  </w:t>
      </w:r>
      <w:r w:rsidR="00A76364">
        <w:rPr>
          <w:rFonts w:eastAsia="Times New Roman" w:cs="Times New Roman"/>
          <w:lang w:val="ru-RU"/>
        </w:rPr>
        <w:t>186 703,20</w:t>
      </w:r>
      <w:r w:rsidRPr="00DB181D">
        <w:rPr>
          <w:rFonts w:eastAsia="Times New Roman" w:cs="Times New Roman"/>
          <w:lang w:val="ru-RU"/>
        </w:rPr>
        <w:t xml:space="preserve"> рублей.</w:t>
      </w:r>
    </w:p>
    <w:p w14:paraId="27EC353B" w14:textId="77777777" w:rsidR="007613AF" w:rsidRDefault="007613AF" w:rsidP="007613AF">
      <w:pPr>
        <w:tabs>
          <w:tab w:val="left" w:pos="420"/>
        </w:tabs>
        <w:jc w:val="both"/>
      </w:pPr>
    </w:p>
    <w:p w14:paraId="2BC2DCEB" w14:textId="77777777" w:rsidR="007613AF" w:rsidRDefault="007613AF" w:rsidP="007613AF">
      <w:pPr>
        <w:autoSpaceDE w:val="0"/>
        <w:autoSpaceDN w:val="0"/>
        <w:adjustRightInd w:val="0"/>
        <w:jc w:val="center"/>
        <w:rPr>
          <w:b/>
          <w:bCs/>
        </w:rPr>
      </w:pPr>
    </w:p>
    <w:p w14:paraId="49FF5D2E" w14:textId="77777777" w:rsidR="007613AF" w:rsidRDefault="007613AF" w:rsidP="007613AF">
      <w:pPr>
        <w:autoSpaceDE w:val="0"/>
        <w:autoSpaceDN w:val="0"/>
        <w:adjustRightInd w:val="0"/>
        <w:jc w:val="center"/>
        <w:rPr>
          <w:b/>
          <w:bCs/>
        </w:rPr>
      </w:pPr>
      <w:r w:rsidRPr="00E81770">
        <w:rPr>
          <w:b/>
          <w:bCs/>
        </w:rPr>
        <w:lastRenderedPageBreak/>
        <w:t xml:space="preserve">Перечень </w:t>
      </w:r>
      <w:r>
        <w:rPr>
          <w:b/>
          <w:bCs/>
        </w:rPr>
        <w:t xml:space="preserve">муниципальных программ и непрограммных расходов на </w:t>
      </w:r>
      <w:r w:rsidR="00174233">
        <w:rPr>
          <w:b/>
          <w:bCs/>
        </w:rPr>
        <w:t>2025 год</w:t>
      </w:r>
      <w:r w:rsidRPr="00E81770">
        <w:rPr>
          <w:b/>
          <w:bCs/>
        </w:rPr>
        <w:t xml:space="preserve">и </w:t>
      </w:r>
    </w:p>
    <w:p w14:paraId="64A67FC1" w14:textId="77777777" w:rsidR="007613AF" w:rsidRPr="00E81770" w:rsidRDefault="007613AF" w:rsidP="007613AF">
      <w:pPr>
        <w:autoSpaceDE w:val="0"/>
        <w:autoSpaceDN w:val="0"/>
        <w:adjustRightInd w:val="0"/>
        <w:jc w:val="center"/>
        <w:rPr>
          <w:b/>
          <w:bCs/>
        </w:rPr>
      </w:pPr>
      <w:r>
        <w:rPr>
          <w:b/>
          <w:bCs/>
        </w:rPr>
        <w:t xml:space="preserve">на плановый период </w:t>
      </w:r>
      <w:r w:rsidR="00174233">
        <w:rPr>
          <w:b/>
          <w:bCs/>
        </w:rPr>
        <w:t>2026 и 2027 годов</w:t>
      </w:r>
      <w:r>
        <w:rPr>
          <w:b/>
          <w:bCs/>
        </w:rPr>
        <w:t>.</w:t>
      </w:r>
    </w:p>
    <w:p w14:paraId="62800B58" w14:textId="5AF39DDF" w:rsidR="007613AF" w:rsidRDefault="007613AF" w:rsidP="007613AF">
      <w:pPr>
        <w:shd w:val="clear" w:color="auto" w:fill="FFFFFF"/>
        <w:ind w:firstLine="540"/>
        <w:jc w:val="both"/>
        <w:rPr>
          <w:color w:val="000000"/>
        </w:rPr>
      </w:pPr>
    </w:p>
    <w:p w14:paraId="65400EF3" w14:textId="77777777" w:rsidR="007613AF" w:rsidRDefault="007613AF" w:rsidP="007613AF">
      <w:pPr>
        <w:shd w:val="clear" w:color="auto" w:fill="FFFFFF"/>
        <w:ind w:firstLine="540"/>
        <w:jc w:val="both"/>
        <w:rPr>
          <w:color w:val="000000"/>
        </w:rPr>
      </w:pPr>
      <w:r>
        <w:rPr>
          <w:color w:val="000000"/>
        </w:rPr>
        <w:t xml:space="preserve">                                                                                                                                  </w:t>
      </w:r>
      <w:r w:rsidRPr="00E81770">
        <w:rPr>
          <w:color w:val="000000"/>
        </w:rPr>
        <w:t xml:space="preserve">Таблица </w:t>
      </w:r>
      <w:r>
        <w:rPr>
          <w:color w:val="000000"/>
        </w:rPr>
        <w:t>№4</w:t>
      </w:r>
    </w:p>
    <w:tbl>
      <w:tblPr>
        <w:tblW w:w="10207" w:type="dxa"/>
        <w:tblInd w:w="-176" w:type="dxa"/>
        <w:tblLook w:val="04A0" w:firstRow="1" w:lastRow="0" w:firstColumn="1" w:lastColumn="0" w:noHBand="0" w:noVBand="1"/>
      </w:tblPr>
      <w:tblGrid>
        <w:gridCol w:w="5606"/>
        <w:gridCol w:w="1510"/>
        <w:gridCol w:w="1510"/>
        <w:gridCol w:w="1581"/>
      </w:tblGrid>
      <w:tr w:rsidR="007613AF" w:rsidRPr="002F24B3" w14:paraId="0A6CA121" w14:textId="77777777" w:rsidTr="00FD46F3">
        <w:trPr>
          <w:trHeight w:val="345"/>
        </w:trPr>
        <w:tc>
          <w:tcPr>
            <w:tcW w:w="5606" w:type="dxa"/>
            <w:tcBorders>
              <w:top w:val="single" w:sz="4" w:space="0" w:color="auto"/>
              <w:left w:val="single" w:sz="4" w:space="0" w:color="auto"/>
              <w:bottom w:val="single" w:sz="4" w:space="0" w:color="auto"/>
              <w:right w:val="nil"/>
            </w:tcBorders>
            <w:vAlign w:val="center"/>
            <w:hideMark/>
          </w:tcPr>
          <w:p w14:paraId="0B9B3570" w14:textId="77777777" w:rsidR="007613AF" w:rsidRPr="002F24B3" w:rsidRDefault="007613AF" w:rsidP="00FD46F3">
            <w:pPr>
              <w:jc w:val="center"/>
              <w:rPr>
                <w:b/>
              </w:rPr>
            </w:pPr>
            <w:r w:rsidRPr="002F24B3">
              <w:rPr>
                <w:b/>
                <w:sz w:val="22"/>
                <w:szCs w:val="22"/>
              </w:rPr>
              <w:t>Наименование</w:t>
            </w:r>
          </w:p>
        </w:tc>
        <w:tc>
          <w:tcPr>
            <w:tcW w:w="0" w:type="auto"/>
            <w:tcBorders>
              <w:top w:val="single" w:sz="4" w:space="0" w:color="auto"/>
              <w:left w:val="single" w:sz="4" w:space="0" w:color="auto"/>
              <w:bottom w:val="single" w:sz="4" w:space="0" w:color="auto"/>
              <w:right w:val="single" w:sz="4" w:space="0" w:color="auto"/>
            </w:tcBorders>
            <w:vAlign w:val="center"/>
            <w:hideMark/>
          </w:tcPr>
          <w:p w14:paraId="5C5DD045" w14:textId="77777777" w:rsidR="007613AF" w:rsidRPr="002F24B3" w:rsidRDefault="007613AF" w:rsidP="00FD46F3">
            <w:pPr>
              <w:jc w:val="center"/>
              <w:rPr>
                <w:b/>
              </w:rPr>
            </w:pPr>
            <w:r w:rsidRPr="002F24B3">
              <w:rPr>
                <w:b/>
                <w:sz w:val="22"/>
                <w:szCs w:val="22"/>
              </w:rPr>
              <w:t>202</w:t>
            </w:r>
            <w:r w:rsidR="00873A0E">
              <w:rPr>
                <w:b/>
                <w:sz w:val="22"/>
                <w:szCs w:val="22"/>
              </w:rPr>
              <w:t>5</w:t>
            </w:r>
            <w:r w:rsidRPr="002F24B3">
              <w:rPr>
                <w:b/>
                <w:sz w:val="22"/>
                <w:szCs w:val="22"/>
              </w:rPr>
              <w:t xml:space="preserve"> год, руб.</w:t>
            </w:r>
          </w:p>
        </w:tc>
        <w:tc>
          <w:tcPr>
            <w:tcW w:w="0" w:type="auto"/>
            <w:tcBorders>
              <w:top w:val="single" w:sz="4" w:space="0" w:color="auto"/>
              <w:left w:val="single" w:sz="4" w:space="0" w:color="auto"/>
              <w:bottom w:val="single" w:sz="4" w:space="0" w:color="auto"/>
              <w:right w:val="single" w:sz="4" w:space="0" w:color="auto"/>
            </w:tcBorders>
            <w:vAlign w:val="center"/>
            <w:hideMark/>
          </w:tcPr>
          <w:p w14:paraId="160BC4F4" w14:textId="77777777" w:rsidR="007613AF" w:rsidRPr="002F24B3" w:rsidRDefault="007613AF" w:rsidP="00FD46F3">
            <w:pPr>
              <w:jc w:val="center"/>
              <w:rPr>
                <w:b/>
              </w:rPr>
            </w:pPr>
            <w:r w:rsidRPr="002F24B3">
              <w:rPr>
                <w:b/>
                <w:sz w:val="22"/>
                <w:szCs w:val="22"/>
              </w:rPr>
              <w:t>202</w:t>
            </w:r>
            <w:r w:rsidR="00873A0E">
              <w:rPr>
                <w:b/>
                <w:sz w:val="22"/>
                <w:szCs w:val="22"/>
              </w:rPr>
              <w:t>6</w:t>
            </w:r>
            <w:r w:rsidRPr="002F24B3">
              <w:rPr>
                <w:b/>
                <w:sz w:val="22"/>
                <w:szCs w:val="22"/>
              </w:rPr>
              <w:t xml:space="preserve"> год, руб.</w:t>
            </w:r>
          </w:p>
        </w:tc>
        <w:tc>
          <w:tcPr>
            <w:tcW w:w="1581" w:type="dxa"/>
            <w:tcBorders>
              <w:top w:val="single" w:sz="4" w:space="0" w:color="auto"/>
              <w:left w:val="single" w:sz="4" w:space="0" w:color="auto"/>
              <w:bottom w:val="single" w:sz="4" w:space="0" w:color="auto"/>
              <w:right w:val="single" w:sz="4" w:space="0" w:color="auto"/>
            </w:tcBorders>
            <w:vAlign w:val="center"/>
            <w:hideMark/>
          </w:tcPr>
          <w:p w14:paraId="5C8F8EF8" w14:textId="77777777" w:rsidR="007613AF" w:rsidRPr="002F24B3" w:rsidRDefault="007613AF" w:rsidP="00FD46F3">
            <w:pPr>
              <w:jc w:val="center"/>
              <w:rPr>
                <w:b/>
              </w:rPr>
            </w:pPr>
            <w:r w:rsidRPr="002F24B3">
              <w:rPr>
                <w:b/>
                <w:sz w:val="22"/>
                <w:szCs w:val="22"/>
              </w:rPr>
              <w:t>202</w:t>
            </w:r>
            <w:r w:rsidR="00873A0E">
              <w:rPr>
                <w:b/>
                <w:sz w:val="22"/>
                <w:szCs w:val="22"/>
              </w:rPr>
              <w:t>7</w:t>
            </w:r>
            <w:r w:rsidRPr="002F24B3">
              <w:rPr>
                <w:b/>
                <w:sz w:val="22"/>
                <w:szCs w:val="22"/>
              </w:rPr>
              <w:t xml:space="preserve"> год, </w:t>
            </w:r>
            <w:r>
              <w:rPr>
                <w:b/>
                <w:sz w:val="22"/>
                <w:szCs w:val="22"/>
              </w:rPr>
              <w:t xml:space="preserve"> </w:t>
            </w:r>
            <w:r w:rsidRPr="002F24B3">
              <w:rPr>
                <w:b/>
                <w:sz w:val="22"/>
                <w:szCs w:val="22"/>
              </w:rPr>
              <w:t>руб.</w:t>
            </w:r>
          </w:p>
        </w:tc>
      </w:tr>
      <w:tr w:rsidR="007613AF" w:rsidRPr="002F24B3" w14:paraId="3ABD1249" w14:textId="77777777" w:rsidTr="00FD46F3">
        <w:trPr>
          <w:trHeight w:val="345"/>
        </w:trPr>
        <w:tc>
          <w:tcPr>
            <w:tcW w:w="5606" w:type="dxa"/>
            <w:tcBorders>
              <w:top w:val="single" w:sz="4" w:space="0" w:color="auto"/>
              <w:left w:val="single" w:sz="4" w:space="0" w:color="auto"/>
              <w:bottom w:val="single" w:sz="4" w:space="0" w:color="auto"/>
              <w:right w:val="nil"/>
            </w:tcBorders>
          </w:tcPr>
          <w:p w14:paraId="046E2B16" w14:textId="77777777" w:rsidR="007613AF" w:rsidRPr="00B12558" w:rsidRDefault="007613AF" w:rsidP="00FD46F3">
            <w:pPr>
              <w:ind w:left="33"/>
              <w:jc w:val="both"/>
              <w:rPr>
                <w:bCs/>
              </w:rPr>
            </w:pPr>
            <w:r w:rsidRPr="00B12558">
              <w:rPr>
                <w:rFonts w:eastAsia="Calibri"/>
                <w:bCs/>
                <w:color w:val="000000"/>
                <w:sz w:val="22"/>
                <w:szCs w:val="22"/>
              </w:rPr>
              <w:t>Муниципальная программа «Улучшение качества муниципального управления Дмитровского сельского поселения Советского района Республики Крым»</w:t>
            </w:r>
          </w:p>
        </w:tc>
        <w:tc>
          <w:tcPr>
            <w:tcW w:w="0" w:type="auto"/>
            <w:tcBorders>
              <w:top w:val="single" w:sz="4" w:space="0" w:color="auto"/>
              <w:left w:val="single" w:sz="4" w:space="0" w:color="auto"/>
              <w:bottom w:val="single" w:sz="4" w:space="0" w:color="auto"/>
              <w:right w:val="single" w:sz="4" w:space="0" w:color="auto"/>
            </w:tcBorders>
            <w:vAlign w:val="center"/>
          </w:tcPr>
          <w:p w14:paraId="11779208" w14:textId="77777777" w:rsidR="007613AF" w:rsidRPr="00A25292" w:rsidRDefault="004E2759" w:rsidP="00FD46F3">
            <w:pPr>
              <w:jc w:val="center"/>
              <w:rPr>
                <w:color w:val="000000"/>
              </w:rPr>
            </w:pPr>
            <w:r>
              <w:rPr>
                <w:color w:val="000000"/>
                <w:sz w:val="22"/>
                <w:szCs w:val="22"/>
              </w:rPr>
              <w:t>3 031 305,67</w:t>
            </w:r>
          </w:p>
        </w:tc>
        <w:tc>
          <w:tcPr>
            <w:tcW w:w="0" w:type="auto"/>
            <w:tcBorders>
              <w:top w:val="single" w:sz="4" w:space="0" w:color="auto"/>
              <w:left w:val="single" w:sz="4" w:space="0" w:color="auto"/>
              <w:bottom w:val="single" w:sz="4" w:space="0" w:color="auto"/>
              <w:right w:val="single" w:sz="4" w:space="0" w:color="auto"/>
            </w:tcBorders>
            <w:vAlign w:val="center"/>
          </w:tcPr>
          <w:p w14:paraId="332A08BC" w14:textId="77777777" w:rsidR="007613AF" w:rsidRPr="00A25292" w:rsidRDefault="004E2759" w:rsidP="00FD46F3">
            <w:pPr>
              <w:jc w:val="center"/>
              <w:rPr>
                <w:color w:val="000000"/>
              </w:rPr>
            </w:pPr>
            <w:r>
              <w:rPr>
                <w:color w:val="000000"/>
                <w:sz w:val="22"/>
                <w:szCs w:val="22"/>
              </w:rPr>
              <w:t>3 022 407,15</w:t>
            </w:r>
          </w:p>
        </w:tc>
        <w:tc>
          <w:tcPr>
            <w:tcW w:w="1581" w:type="dxa"/>
            <w:tcBorders>
              <w:top w:val="single" w:sz="4" w:space="0" w:color="auto"/>
              <w:left w:val="single" w:sz="4" w:space="0" w:color="auto"/>
              <w:bottom w:val="single" w:sz="4" w:space="0" w:color="auto"/>
              <w:right w:val="single" w:sz="4" w:space="0" w:color="auto"/>
            </w:tcBorders>
            <w:vAlign w:val="center"/>
          </w:tcPr>
          <w:p w14:paraId="6E9DE73D" w14:textId="77777777" w:rsidR="007613AF" w:rsidRPr="00A25292" w:rsidRDefault="004E2759" w:rsidP="00FD46F3">
            <w:pPr>
              <w:jc w:val="center"/>
              <w:rPr>
                <w:color w:val="000000"/>
              </w:rPr>
            </w:pPr>
            <w:r>
              <w:rPr>
                <w:color w:val="000000"/>
                <w:sz w:val="22"/>
                <w:szCs w:val="22"/>
              </w:rPr>
              <w:t>3 027 572,31</w:t>
            </w:r>
          </w:p>
        </w:tc>
      </w:tr>
      <w:tr w:rsidR="007613AF" w:rsidRPr="002F24B3" w14:paraId="3C29D27D" w14:textId="77777777" w:rsidTr="00FD46F3">
        <w:trPr>
          <w:trHeight w:val="811"/>
        </w:trPr>
        <w:tc>
          <w:tcPr>
            <w:tcW w:w="5606" w:type="dxa"/>
            <w:tcBorders>
              <w:top w:val="single" w:sz="4" w:space="0" w:color="auto"/>
              <w:left w:val="single" w:sz="8" w:space="0" w:color="auto"/>
              <w:bottom w:val="single" w:sz="4" w:space="0" w:color="auto"/>
              <w:right w:val="single" w:sz="4" w:space="0" w:color="auto"/>
            </w:tcBorders>
            <w:hideMark/>
          </w:tcPr>
          <w:p w14:paraId="02734F91" w14:textId="77777777" w:rsidR="007613AF" w:rsidRPr="00B12558" w:rsidRDefault="007613AF" w:rsidP="00FD46F3">
            <w:pPr>
              <w:ind w:left="33"/>
              <w:jc w:val="both"/>
              <w:rPr>
                <w:color w:val="000000"/>
                <w:spacing w:val="-4"/>
              </w:rPr>
            </w:pPr>
            <w:r w:rsidRPr="00B12558">
              <w:rPr>
                <w:color w:val="000000"/>
                <w:spacing w:val="-4"/>
                <w:sz w:val="22"/>
                <w:szCs w:val="22"/>
              </w:rPr>
              <w:t>Муниципальная программа «Развитие культуры на территории Дмитровского сельского поселения Советского района Республики Крым»</w:t>
            </w:r>
          </w:p>
        </w:tc>
        <w:tc>
          <w:tcPr>
            <w:tcW w:w="0" w:type="auto"/>
            <w:tcBorders>
              <w:top w:val="single" w:sz="4" w:space="0" w:color="auto"/>
              <w:left w:val="nil"/>
              <w:bottom w:val="single" w:sz="4" w:space="0" w:color="auto"/>
              <w:right w:val="single" w:sz="4" w:space="0" w:color="auto"/>
            </w:tcBorders>
            <w:vAlign w:val="center"/>
          </w:tcPr>
          <w:p w14:paraId="1CC02760" w14:textId="77777777" w:rsidR="007613AF" w:rsidRPr="00A25292" w:rsidRDefault="004E2759" w:rsidP="00FD46F3">
            <w:pPr>
              <w:jc w:val="center"/>
              <w:rPr>
                <w:color w:val="000000"/>
              </w:rPr>
            </w:pPr>
            <w:r>
              <w:rPr>
                <w:color w:val="000000"/>
                <w:sz w:val="22"/>
                <w:szCs w:val="22"/>
              </w:rPr>
              <w:t>124 291,00</w:t>
            </w:r>
          </w:p>
        </w:tc>
        <w:tc>
          <w:tcPr>
            <w:tcW w:w="0" w:type="auto"/>
            <w:tcBorders>
              <w:top w:val="single" w:sz="4" w:space="0" w:color="auto"/>
              <w:left w:val="nil"/>
              <w:bottom w:val="single" w:sz="4" w:space="0" w:color="auto"/>
              <w:right w:val="single" w:sz="4" w:space="0" w:color="auto"/>
            </w:tcBorders>
            <w:vAlign w:val="center"/>
          </w:tcPr>
          <w:p w14:paraId="12B33C1C" w14:textId="77777777" w:rsidR="007613AF" w:rsidRPr="00A25292" w:rsidRDefault="004E2759" w:rsidP="00FD46F3">
            <w:pPr>
              <w:jc w:val="center"/>
              <w:rPr>
                <w:color w:val="000000"/>
              </w:rPr>
            </w:pPr>
            <w:r>
              <w:rPr>
                <w:color w:val="000000"/>
                <w:sz w:val="22"/>
                <w:szCs w:val="22"/>
              </w:rPr>
              <w:t>133 003,00</w:t>
            </w:r>
          </w:p>
        </w:tc>
        <w:tc>
          <w:tcPr>
            <w:tcW w:w="1581" w:type="dxa"/>
            <w:tcBorders>
              <w:top w:val="single" w:sz="4" w:space="0" w:color="auto"/>
              <w:left w:val="nil"/>
              <w:bottom w:val="single" w:sz="4" w:space="0" w:color="auto"/>
              <w:right w:val="single" w:sz="4" w:space="0" w:color="auto"/>
            </w:tcBorders>
            <w:vAlign w:val="center"/>
          </w:tcPr>
          <w:p w14:paraId="0115CB6D" w14:textId="77777777" w:rsidR="007613AF" w:rsidRPr="00A25292" w:rsidRDefault="004E2759" w:rsidP="00FD46F3">
            <w:pPr>
              <w:jc w:val="center"/>
              <w:rPr>
                <w:color w:val="000000"/>
              </w:rPr>
            </w:pPr>
            <w:r>
              <w:rPr>
                <w:color w:val="000000"/>
                <w:sz w:val="22"/>
                <w:szCs w:val="22"/>
              </w:rPr>
              <w:t>141 764,00</w:t>
            </w:r>
          </w:p>
        </w:tc>
      </w:tr>
      <w:tr w:rsidR="007613AF" w:rsidRPr="002F24B3" w14:paraId="5704659D" w14:textId="77777777" w:rsidTr="005B1186">
        <w:trPr>
          <w:trHeight w:val="757"/>
        </w:trPr>
        <w:tc>
          <w:tcPr>
            <w:tcW w:w="5606" w:type="dxa"/>
            <w:tcBorders>
              <w:top w:val="single" w:sz="4" w:space="0" w:color="auto"/>
              <w:left w:val="single" w:sz="8" w:space="0" w:color="auto"/>
              <w:bottom w:val="single" w:sz="4" w:space="0" w:color="auto"/>
              <w:right w:val="single" w:sz="4" w:space="0" w:color="auto"/>
            </w:tcBorders>
            <w:hideMark/>
          </w:tcPr>
          <w:p w14:paraId="2B7CE09A" w14:textId="77777777" w:rsidR="007613AF" w:rsidRPr="00B12558" w:rsidRDefault="007613AF" w:rsidP="00FD46F3">
            <w:pPr>
              <w:ind w:left="33"/>
              <w:jc w:val="both"/>
            </w:pPr>
            <w:r w:rsidRPr="00B12558">
              <w:rPr>
                <w:sz w:val="22"/>
                <w:szCs w:val="22"/>
              </w:rPr>
              <w:t>Муниципальная программа «Благоустройство территории Дмитровского сельского поселения Советского района Республики Крым»</w:t>
            </w:r>
          </w:p>
        </w:tc>
        <w:tc>
          <w:tcPr>
            <w:tcW w:w="0" w:type="auto"/>
            <w:tcBorders>
              <w:top w:val="single" w:sz="4" w:space="0" w:color="auto"/>
              <w:left w:val="nil"/>
              <w:bottom w:val="single" w:sz="4" w:space="0" w:color="auto"/>
              <w:right w:val="single" w:sz="4" w:space="0" w:color="auto"/>
            </w:tcBorders>
            <w:vAlign w:val="center"/>
          </w:tcPr>
          <w:p w14:paraId="70C1350E" w14:textId="77777777" w:rsidR="007613AF" w:rsidRPr="00A25292" w:rsidRDefault="004E2759" w:rsidP="00FD46F3">
            <w:pPr>
              <w:jc w:val="center"/>
              <w:rPr>
                <w:color w:val="000000"/>
              </w:rPr>
            </w:pPr>
            <w:r>
              <w:rPr>
                <w:color w:val="000000"/>
                <w:sz w:val="22"/>
                <w:szCs w:val="22"/>
              </w:rPr>
              <w:t>252 388,00</w:t>
            </w:r>
          </w:p>
        </w:tc>
        <w:tc>
          <w:tcPr>
            <w:tcW w:w="0" w:type="auto"/>
            <w:tcBorders>
              <w:top w:val="single" w:sz="4" w:space="0" w:color="auto"/>
              <w:left w:val="nil"/>
              <w:bottom w:val="single" w:sz="4" w:space="0" w:color="auto"/>
              <w:right w:val="single" w:sz="4" w:space="0" w:color="auto"/>
            </w:tcBorders>
            <w:vAlign w:val="center"/>
          </w:tcPr>
          <w:p w14:paraId="3F1D545F" w14:textId="77777777" w:rsidR="007613AF" w:rsidRPr="00A25292" w:rsidRDefault="00B45C10" w:rsidP="00FD46F3">
            <w:pPr>
              <w:jc w:val="center"/>
              <w:rPr>
                <w:color w:val="000000"/>
              </w:rPr>
            </w:pPr>
            <w:r>
              <w:rPr>
                <w:color w:val="000000"/>
                <w:sz w:val="22"/>
                <w:szCs w:val="22"/>
              </w:rPr>
              <w:t>316 204,50</w:t>
            </w:r>
          </w:p>
        </w:tc>
        <w:tc>
          <w:tcPr>
            <w:tcW w:w="1581" w:type="dxa"/>
            <w:tcBorders>
              <w:top w:val="single" w:sz="4" w:space="0" w:color="auto"/>
              <w:left w:val="nil"/>
              <w:bottom w:val="single" w:sz="4" w:space="0" w:color="auto"/>
              <w:right w:val="single" w:sz="4" w:space="0" w:color="auto"/>
            </w:tcBorders>
            <w:vAlign w:val="center"/>
          </w:tcPr>
          <w:p w14:paraId="633A84C5" w14:textId="77777777" w:rsidR="007613AF" w:rsidRPr="00A25292" w:rsidRDefault="00B45C10" w:rsidP="00FD46F3">
            <w:pPr>
              <w:jc w:val="center"/>
              <w:rPr>
                <w:color w:val="000000"/>
              </w:rPr>
            </w:pPr>
            <w:r>
              <w:rPr>
                <w:color w:val="000000"/>
                <w:sz w:val="22"/>
                <w:szCs w:val="22"/>
              </w:rPr>
              <w:t>370 724,50</w:t>
            </w:r>
          </w:p>
        </w:tc>
      </w:tr>
      <w:tr w:rsidR="007613AF" w:rsidRPr="002F24B3" w14:paraId="38BE12F0" w14:textId="77777777" w:rsidTr="00FD46F3">
        <w:trPr>
          <w:trHeight w:val="949"/>
        </w:trPr>
        <w:tc>
          <w:tcPr>
            <w:tcW w:w="5606" w:type="dxa"/>
            <w:tcBorders>
              <w:top w:val="single" w:sz="4" w:space="0" w:color="auto"/>
              <w:left w:val="single" w:sz="8" w:space="0" w:color="auto"/>
              <w:bottom w:val="single" w:sz="4" w:space="0" w:color="auto"/>
              <w:right w:val="single" w:sz="4" w:space="0" w:color="auto"/>
            </w:tcBorders>
          </w:tcPr>
          <w:p w14:paraId="493C54F6" w14:textId="4EFC54D2" w:rsidR="007613AF" w:rsidRPr="00B12558" w:rsidRDefault="007613AF" w:rsidP="005B1186">
            <w:pPr>
              <w:jc w:val="both"/>
            </w:pPr>
            <w:r w:rsidRPr="00B12558">
              <w:rPr>
                <w:sz w:val="22"/>
                <w:szCs w:val="22"/>
              </w:rPr>
              <w:t xml:space="preserve">Муниципальная программа </w:t>
            </w:r>
            <w:r w:rsidRPr="00B12558">
              <w:rPr>
                <w:b/>
                <w:sz w:val="22"/>
                <w:szCs w:val="22"/>
              </w:rPr>
              <w:t>«</w:t>
            </w:r>
            <w:r w:rsidRPr="00B12558">
              <w:rPr>
                <w:sz w:val="22"/>
                <w:szCs w:val="22"/>
              </w:rPr>
              <w:t>Осуществление первичного воинского на территориях, где отсутствуют военные комиссариаты в муниципальном образовании Дмитровское сельское поселение Советского района Республики Крым»</w:t>
            </w:r>
          </w:p>
        </w:tc>
        <w:tc>
          <w:tcPr>
            <w:tcW w:w="0" w:type="auto"/>
            <w:tcBorders>
              <w:top w:val="single" w:sz="4" w:space="0" w:color="auto"/>
              <w:left w:val="nil"/>
              <w:bottom w:val="single" w:sz="4" w:space="0" w:color="auto"/>
              <w:right w:val="single" w:sz="4" w:space="0" w:color="auto"/>
            </w:tcBorders>
            <w:vAlign w:val="center"/>
          </w:tcPr>
          <w:p w14:paraId="2A943DE8" w14:textId="77777777" w:rsidR="007613AF" w:rsidRPr="00A25292" w:rsidRDefault="004E2759" w:rsidP="00FD46F3">
            <w:pPr>
              <w:jc w:val="center"/>
              <w:rPr>
                <w:color w:val="000000"/>
              </w:rPr>
            </w:pPr>
            <w:r>
              <w:rPr>
                <w:color w:val="000000"/>
                <w:sz w:val="22"/>
                <w:szCs w:val="22"/>
              </w:rPr>
              <w:t>159 170,00</w:t>
            </w:r>
          </w:p>
        </w:tc>
        <w:tc>
          <w:tcPr>
            <w:tcW w:w="0" w:type="auto"/>
            <w:tcBorders>
              <w:top w:val="single" w:sz="4" w:space="0" w:color="auto"/>
              <w:left w:val="nil"/>
              <w:bottom w:val="single" w:sz="4" w:space="0" w:color="auto"/>
              <w:right w:val="single" w:sz="4" w:space="0" w:color="auto"/>
            </w:tcBorders>
            <w:vAlign w:val="center"/>
          </w:tcPr>
          <w:p w14:paraId="1417AD46" w14:textId="77777777" w:rsidR="007613AF" w:rsidRPr="00A25292" w:rsidRDefault="004E2759" w:rsidP="00FD46F3">
            <w:pPr>
              <w:jc w:val="center"/>
              <w:rPr>
                <w:color w:val="000000"/>
              </w:rPr>
            </w:pPr>
            <w:r>
              <w:rPr>
                <w:color w:val="000000"/>
                <w:sz w:val="22"/>
                <w:szCs w:val="22"/>
              </w:rPr>
              <w:t>174 256,00</w:t>
            </w:r>
          </w:p>
        </w:tc>
        <w:tc>
          <w:tcPr>
            <w:tcW w:w="1581" w:type="dxa"/>
            <w:tcBorders>
              <w:top w:val="single" w:sz="4" w:space="0" w:color="auto"/>
              <w:left w:val="nil"/>
              <w:bottom w:val="single" w:sz="4" w:space="0" w:color="auto"/>
              <w:right w:val="single" w:sz="4" w:space="0" w:color="auto"/>
            </w:tcBorders>
            <w:vAlign w:val="center"/>
          </w:tcPr>
          <w:p w14:paraId="6B5F0E8C" w14:textId="77777777" w:rsidR="007613AF" w:rsidRPr="00A25292" w:rsidRDefault="004E2759" w:rsidP="00FD46F3">
            <w:pPr>
              <w:jc w:val="center"/>
              <w:rPr>
                <w:color w:val="000000"/>
              </w:rPr>
            </w:pPr>
            <w:r>
              <w:rPr>
                <w:color w:val="000000"/>
                <w:sz w:val="22"/>
                <w:szCs w:val="22"/>
              </w:rPr>
              <w:t>180 498,00</w:t>
            </w:r>
          </w:p>
        </w:tc>
      </w:tr>
      <w:tr w:rsidR="007613AF" w:rsidRPr="002F24B3" w14:paraId="1142DD43" w14:textId="77777777" w:rsidTr="00FD46F3">
        <w:trPr>
          <w:trHeight w:val="540"/>
        </w:trPr>
        <w:tc>
          <w:tcPr>
            <w:tcW w:w="5606" w:type="dxa"/>
            <w:tcBorders>
              <w:top w:val="single" w:sz="4" w:space="0" w:color="auto"/>
              <w:left w:val="single" w:sz="8" w:space="0" w:color="auto"/>
              <w:bottom w:val="single" w:sz="4" w:space="0" w:color="auto"/>
              <w:right w:val="single" w:sz="4" w:space="0" w:color="auto"/>
            </w:tcBorders>
            <w:shd w:val="clear" w:color="auto" w:fill="FFFFFF" w:themeFill="background1"/>
            <w:hideMark/>
          </w:tcPr>
          <w:p w14:paraId="6EE94140" w14:textId="77777777" w:rsidR="007613AF" w:rsidRPr="002F24B3" w:rsidRDefault="007613AF" w:rsidP="00FD46F3">
            <w:pPr>
              <w:rPr>
                <w:b/>
                <w:bCs/>
              </w:rPr>
            </w:pPr>
            <w:r w:rsidRPr="002F24B3">
              <w:rPr>
                <w:b/>
                <w:bCs/>
                <w:sz w:val="22"/>
                <w:szCs w:val="22"/>
              </w:rPr>
              <w:t>Всего расходов по программам:</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057919B5" w14:textId="77777777" w:rsidR="007613AF" w:rsidRPr="00A25292" w:rsidRDefault="00814603" w:rsidP="00FD46F3">
            <w:pPr>
              <w:jc w:val="center"/>
              <w:rPr>
                <w:b/>
                <w:bCs/>
                <w:color w:val="000000"/>
              </w:rPr>
            </w:pPr>
            <w:r>
              <w:rPr>
                <w:b/>
                <w:bCs/>
                <w:color w:val="000000"/>
                <w:sz w:val="22"/>
                <w:szCs w:val="22"/>
              </w:rPr>
              <w:t>3 567 154,67</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11DBE623" w14:textId="77777777" w:rsidR="007613AF" w:rsidRPr="00A25292" w:rsidRDefault="00B45C10" w:rsidP="00FD46F3">
            <w:pPr>
              <w:jc w:val="center"/>
              <w:rPr>
                <w:b/>
                <w:bCs/>
                <w:color w:val="000000"/>
              </w:rPr>
            </w:pPr>
            <w:r>
              <w:rPr>
                <w:b/>
                <w:bCs/>
                <w:color w:val="000000"/>
                <w:sz w:val="22"/>
                <w:szCs w:val="22"/>
              </w:rPr>
              <w:t>3 645 870,65</w:t>
            </w:r>
          </w:p>
        </w:tc>
        <w:tc>
          <w:tcPr>
            <w:tcW w:w="1581" w:type="dxa"/>
            <w:tcBorders>
              <w:top w:val="single" w:sz="4" w:space="0" w:color="auto"/>
              <w:left w:val="nil"/>
              <w:bottom w:val="single" w:sz="4" w:space="0" w:color="auto"/>
              <w:right w:val="single" w:sz="4" w:space="0" w:color="auto"/>
            </w:tcBorders>
            <w:shd w:val="clear" w:color="auto" w:fill="FFFFFF" w:themeFill="background1"/>
            <w:vAlign w:val="center"/>
          </w:tcPr>
          <w:p w14:paraId="3C1874BA" w14:textId="77777777" w:rsidR="007613AF" w:rsidRPr="00A25292" w:rsidRDefault="00B45C10" w:rsidP="00FD46F3">
            <w:pPr>
              <w:jc w:val="center"/>
              <w:rPr>
                <w:b/>
                <w:bCs/>
                <w:color w:val="000000"/>
              </w:rPr>
            </w:pPr>
            <w:r>
              <w:rPr>
                <w:b/>
                <w:bCs/>
                <w:color w:val="000000"/>
                <w:sz w:val="22"/>
                <w:szCs w:val="22"/>
              </w:rPr>
              <w:t>3 720 558,81</w:t>
            </w:r>
          </w:p>
        </w:tc>
      </w:tr>
      <w:tr w:rsidR="007613AF" w:rsidRPr="002F24B3" w14:paraId="086D8567" w14:textId="77777777" w:rsidTr="00FD46F3">
        <w:trPr>
          <w:trHeight w:val="540"/>
        </w:trPr>
        <w:tc>
          <w:tcPr>
            <w:tcW w:w="5606" w:type="dxa"/>
            <w:tcBorders>
              <w:top w:val="single" w:sz="4" w:space="0" w:color="auto"/>
              <w:left w:val="single" w:sz="8" w:space="0" w:color="auto"/>
              <w:bottom w:val="single" w:sz="4" w:space="0" w:color="auto"/>
              <w:right w:val="single" w:sz="4" w:space="0" w:color="auto"/>
            </w:tcBorders>
            <w:shd w:val="clear" w:color="auto" w:fill="FFFFFF" w:themeFill="background1"/>
          </w:tcPr>
          <w:p w14:paraId="4D2F1713" w14:textId="77777777" w:rsidR="007613AF" w:rsidRPr="002F24B3" w:rsidRDefault="007613AF" w:rsidP="00FD46F3">
            <w:pPr>
              <w:rPr>
                <w:b/>
                <w:bCs/>
              </w:rPr>
            </w:pPr>
            <w:r w:rsidRPr="002F24B3">
              <w:rPr>
                <w:b/>
                <w:bCs/>
                <w:sz w:val="22"/>
                <w:szCs w:val="22"/>
              </w:rPr>
              <w:t>Всего непрограммных расходов:</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22951589" w14:textId="77777777" w:rsidR="007613AF" w:rsidRPr="00A25292" w:rsidRDefault="004E2759" w:rsidP="00FD46F3">
            <w:pPr>
              <w:jc w:val="center"/>
              <w:rPr>
                <w:b/>
                <w:bCs/>
              </w:rPr>
            </w:pPr>
            <w:r>
              <w:rPr>
                <w:b/>
                <w:bCs/>
                <w:sz w:val="22"/>
                <w:szCs w:val="22"/>
              </w:rPr>
              <w:t>7 328,00</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4C67F63F" w14:textId="77777777" w:rsidR="007613AF" w:rsidRPr="00A25292" w:rsidRDefault="004E2759" w:rsidP="00FD46F3">
            <w:pPr>
              <w:jc w:val="center"/>
              <w:rPr>
                <w:b/>
                <w:bCs/>
              </w:rPr>
            </w:pPr>
            <w:r>
              <w:rPr>
                <w:b/>
                <w:bCs/>
                <w:sz w:val="22"/>
                <w:szCs w:val="22"/>
              </w:rPr>
              <w:t>7 </w:t>
            </w:r>
            <w:r w:rsidR="00814603">
              <w:rPr>
                <w:b/>
                <w:bCs/>
                <w:sz w:val="22"/>
                <w:szCs w:val="22"/>
              </w:rPr>
              <w:t>6</w:t>
            </w:r>
            <w:r>
              <w:rPr>
                <w:b/>
                <w:bCs/>
                <w:sz w:val="22"/>
                <w:szCs w:val="22"/>
              </w:rPr>
              <w:t>05,00</w:t>
            </w:r>
          </w:p>
        </w:tc>
        <w:tc>
          <w:tcPr>
            <w:tcW w:w="1581" w:type="dxa"/>
            <w:tcBorders>
              <w:top w:val="single" w:sz="4" w:space="0" w:color="auto"/>
              <w:left w:val="nil"/>
              <w:bottom w:val="single" w:sz="4" w:space="0" w:color="auto"/>
              <w:right w:val="single" w:sz="4" w:space="0" w:color="auto"/>
            </w:tcBorders>
            <w:shd w:val="clear" w:color="auto" w:fill="FFFFFF" w:themeFill="background1"/>
            <w:vAlign w:val="center"/>
          </w:tcPr>
          <w:p w14:paraId="4B5EA1AF" w14:textId="77777777" w:rsidR="007613AF" w:rsidRPr="00A25292" w:rsidRDefault="00814603" w:rsidP="00FD46F3">
            <w:pPr>
              <w:jc w:val="center"/>
              <w:rPr>
                <w:b/>
                <w:bCs/>
              </w:rPr>
            </w:pPr>
            <w:r>
              <w:rPr>
                <w:b/>
                <w:bCs/>
                <w:sz w:val="22"/>
                <w:szCs w:val="22"/>
              </w:rPr>
              <w:t>7905</w:t>
            </w:r>
            <w:r w:rsidR="007613AF" w:rsidRPr="00A25292">
              <w:rPr>
                <w:b/>
                <w:bCs/>
                <w:sz w:val="22"/>
                <w:szCs w:val="22"/>
              </w:rPr>
              <w:t>,00</w:t>
            </w:r>
          </w:p>
        </w:tc>
      </w:tr>
      <w:tr w:rsidR="007613AF" w:rsidRPr="002F24B3" w14:paraId="7CB8E7AB" w14:textId="77777777" w:rsidTr="00FD46F3">
        <w:trPr>
          <w:trHeight w:val="540"/>
        </w:trPr>
        <w:tc>
          <w:tcPr>
            <w:tcW w:w="5606" w:type="dxa"/>
            <w:tcBorders>
              <w:top w:val="single" w:sz="4" w:space="0" w:color="auto"/>
              <w:left w:val="single" w:sz="8" w:space="0" w:color="auto"/>
              <w:bottom w:val="single" w:sz="4" w:space="0" w:color="auto"/>
              <w:right w:val="single" w:sz="4" w:space="0" w:color="auto"/>
            </w:tcBorders>
            <w:shd w:val="clear" w:color="auto" w:fill="FFFFFF" w:themeFill="background1"/>
          </w:tcPr>
          <w:p w14:paraId="6CA37730" w14:textId="77777777" w:rsidR="007613AF" w:rsidRPr="002F24B3" w:rsidRDefault="007613AF" w:rsidP="00FD46F3">
            <w:pPr>
              <w:rPr>
                <w:b/>
                <w:bCs/>
              </w:rPr>
            </w:pPr>
            <w:r w:rsidRPr="002F24B3">
              <w:rPr>
                <w:b/>
                <w:bCs/>
                <w:sz w:val="22"/>
                <w:szCs w:val="22"/>
              </w:rPr>
              <w:t>Условно утвержденные расходы</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5620642C" w14:textId="77777777" w:rsidR="007613AF" w:rsidRPr="00A25292" w:rsidRDefault="007613AF" w:rsidP="00FD46F3">
            <w:pPr>
              <w:jc w:val="center"/>
              <w:rPr>
                <w:b/>
                <w:bCs/>
              </w:rPr>
            </w:pPr>
            <w:r w:rsidRPr="00A25292">
              <w:rPr>
                <w:b/>
                <w:bCs/>
                <w:sz w:val="22"/>
                <w:szCs w:val="22"/>
              </w:rPr>
              <w:t>0,00</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33AFD004" w14:textId="77777777" w:rsidR="007613AF" w:rsidRPr="00A25292" w:rsidRDefault="00B45C10" w:rsidP="00FD46F3">
            <w:pPr>
              <w:jc w:val="center"/>
              <w:rPr>
                <w:b/>
                <w:color w:val="000000"/>
              </w:rPr>
            </w:pPr>
            <w:r>
              <w:rPr>
                <w:b/>
                <w:color w:val="000000"/>
                <w:sz w:val="22"/>
                <w:szCs w:val="22"/>
              </w:rPr>
              <w:t>89 195,25</w:t>
            </w:r>
          </w:p>
        </w:tc>
        <w:tc>
          <w:tcPr>
            <w:tcW w:w="1581" w:type="dxa"/>
            <w:tcBorders>
              <w:top w:val="single" w:sz="4" w:space="0" w:color="auto"/>
              <w:left w:val="nil"/>
              <w:bottom w:val="single" w:sz="4" w:space="0" w:color="auto"/>
              <w:right w:val="single" w:sz="4" w:space="0" w:color="auto"/>
            </w:tcBorders>
            <w:shd w:val="clear" w:color="auto" w:fill="FFFFFF" w:themeFill="background1"/>
            <w:vAlign w:val="center"/>
          </w:tcPr>
          <w:p w14:paraId="7ACBEFBC" w14:textId="77777777" w:rsidR="007613AF" w:rsidRPr="00A25292" w:rsidRDefault="00B45C10" w:rsidP="00FD46F3">
            <w:pPr>
              <w:jc w:val="center"/>
              <w:rPr>
                <w:b/>
                <w:color w:val="000000"/>
              </w:rPr>
            </w:pPr>
            <w:r>
              <w:rPr>
                <w:b/>
                <w:color w:val="000000"/>
                <w:sz w:val="22"/>
                <w:szCs w:val="22"/>
              </w:rPr>
              <w:t>186 703,20</w:t>
            </w:r>
          </w:p>
        </w:tc>
      </w:tr>
      <w:tr w:rsidR="007613AF" w:rsidRPr="002F24B3" w14:paraId="742889D3" w14:textId="77777777" w:rsidTr="00FD46F3">
        <w:trPr>
          <w:trHeight w:val="540"/>
        </w:trPr>
        <w:tc>
          <w:tcPr>
            <w:tcW w:w="5606" w:type="dxa"/>
            <w:tcBorders>
              <w:top w:val="single" w:sz="4" w:space="0" w:color="auto"/>
              <w:left w:val="single" w:sz="8" w:space="0" w:color="auto"/>
              <w:bottom w:val="single" w:sz="4" w:space="0" w:color="auto"/>
              <w:right w:val="single" w:sz="4" w:space="0" w:color="auto"/>
            </w:tcBorders>
            <w:shd w:val="clear" w:color="auto" w:fill="FFFFFF" w:themeFill="background1"/>
          </w:tcPr>
          <w:p w14:paraId="5C9C8C5F" w14:textId="77777777" w:rsidR="007613AF" w:rsidRPr="002F24B3" w:rsidRDefault="007613AF" w:rsidP="00FD46F3">
            <w:pPr>
              <w:rPr>
                <w:b/>
                <w:bCs/>
              </w:rPr>
            </w:pPr>
            <w:r w:rsidRPr="002F24B3">
              <w:rPr>
                <w:b/>
                <w:bCs/>
                <w:sz w:val="22"/>
                <w:szCs w:val="22"/>
              </w:rPr>
              <w:t>ВСЕГО РАСХОДОВ</w:t>
            </w:r>
            <w:r w:rsidR="009448DB">
              <w:rPr>
                <w:b/>
                <w:bCs/>
                <w:sz w:val="22"/>
                <w:szCs w:val="22"/>
              </w:rPr>
              <w:t xml:space="preserve"> (без условно утвержденных расходов)</w:t>
            </w:r>
            <w:r w:rsidRPr="002F24B3">
              <w:rPr>
                <w:b/>
                <w:bCs/>
                <w:sz w:val="22"/>
                <w:szCs w:val="22"/>
              </w:rPr>
              <w:t>:</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7CC1FF16" w14:textId="77777777" w:rsidR="007613AF" w:rsidRPr="00A25292" w:rsidRDefault="00814603" w:rsidP="00FD46F3">
            <w:pPr>
              <w:jc w:val="center"/>
              <w:rPr>
                <w:b/>
                <w:color w:val="000000"/>
              </w:rPr>
            </w:pPr>
            <w:r>
              <w:rPr>
                <w:b/>
                <w:color w:val="000000"/>
                <w:sz w:val="22"/>
                <w:szCs w:val="22"/>
              </w:rPr>
              <w:t>3 574 482,67</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3963E262" w14:textId="77777777" w:rsidR="007613AF" w:rsidRPr="00A25292" w:rsidRDefault="00B45C10" w:rsidP="00FD46F3">
            <w:pPr>
              <w:jc w:val="center"/>
              <w:rPr>
                <w:b/>
                <w:color w:val="000000"/>
              </w:rPr>
            </w:pPr>
            <w:r>
              <w:rPr>
                <w:b/>
                <w:color w:val="000000"/>
                <w:sz w:val="22"/>
                <w:szCs w:val="22"/>
              </w:rPr>
              <w:t>3 653 475,65</w:t>
            </w:r>
          </w:p>
        </w:tc>
        <w:tc>
          <w:tcPr>
            <w:tcW w:w="1581" w:type="dxa"/>
            <w:tcBorders>
              <w:top w:val="single" w:sz="4" w:space="0" w:color="auto"/>
              <w:left w:val="nil"/>
              <w:bottom w:val="single" w:sz="4" w:space="0" w:color="auto"/>
              <w:right w:val="single" w:sz="4" w:space="0" w:color="auto"/>
            </w:tcBorders>
            <w:shd w:val="clear" w:color="auto" w:fill="FFFFFF" w:themeFill="background1"/>
            <w:vAlign w:val="center"/>
          </w:tcPr>
          <w:p w14:paraId="47F098F3" w14:textId="77777777" w:rsidR="007613AF" w:rsidRPr="00A25292" w:rsidRDefault="00B45C10" w:rsidP="00FD46F3">
            <w:pPr>
              <w:jc w:val="center"/>
              <w:rPr>
                <w:b/>
                <w:color w:val="000000"/>
              </w:rPr>
            </w:pPr>
            <w:r>
              <w:rPr>
                <w:b/>
                <w:color w:val="000000"/>
                <w:sz w:val="22"/>
                <w:szCs w:val="22"/>
              </w:rPr>
              <w:t>3 728 463,81</w:t>
            </w:r>
          </w:p>
        </w:tc>
      </w:tr>
      <w:tr w:rsidR="00A76364" w:rsidRPr="002F24B3" w14:paraId="60C708DC" w14:textId="77777777" w:rsidTr="00FD46F3">
        <w:trPr>
          <w:trHeight w:val="540"/>
        </w:trPr>
        <w:tc>
          <w:tcPr>
            <w:tcW w:w="5606" w:type="dxa"/>
            <w:tcBorders>
              <w:top w:val="single" w:sz="4" w:space="0" w:color="auto"/>
              <w:left w:val="single" w:sz="8" w:space="0" w:color="auto"/>
              <w:bottom w:val="single" w:sz="4" w:space="0" w:color="auto"/>
              <w:right w:val="single" w:sz="4" w:space="0" w:color="auto"/>
            </w:tcBorders>
            <w:shd w:val="clear" w:color="auto" w:fill="FFFFFF" w:themeFill="background1"/>
          </w:tcPr>
          <w:p w14:paraId="523C64E7" w14:textId="77777777" w:rsidR="00A76364" w:rsidRPr="002F24B3" w:rsidRDefault="00A76364" w:rsidP="00FD46F3">
            <w:pPr>
              <w:rPr>
                <w:b/>
                <w:bCs/>
              </w:rPr>
            </w:pPr>
            <w:r>
              <w:rPr>
                <w:b/>
                <w:bCs/>
                <w:sz w:val="22"/>
                <w:szCs w:val="22"/>
              </w:rPr>
              <w:t>ВСЕГО РАСХОДОВ:</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71F7D87E" w14:textId="77777777" w:rsidR="00A76364" w:rsidRDefault="00A76364" w:rsidP="00814603">
            <w:pPr>
              <w:jc w:val="center"/>
              <w:rPr>
                <w:b/>
                <w:bCs/>
              </w:rPr>
            </w:pPr>
            <w:r>
              <w:rPr>
                <w:b/>
                <w:bCs/>
                <w:sz w:val="22"/>
                <w:szCs w:val="22"/>
              </w:rPr>
              <w:t>3 574 482,67</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4C394D2A" w14:textId="77777777" w:rsidR="00A76364" w:rsidRDefault="00A76364" w:rsidP="00814603">
            <w:pPr>
              <w:jc w:val="center"/>
              <w:rPr>
                <w:b/>
                <w:bCs/>
              </w:rPr>
            </w:pPr>
            <w:r>
              <w:rPr>
                <w:b/>
                <w:bCs/>
                <w:sz w:val="22"/>
                <w:szCs w:val="22"/>
              </w:rPr>
              <w:t>3 742 670,90</w:t>
            </w:r>
          </w:p>
        </w:tc>
        <w:tc>
          <w:tcPr>
            <w:tcW w:w="1581" w:type="dxa"/>
            <w:tcBorders>
              <w:top w:val="single" w:sz="4" w:space="0" w:color="auto"/>
              <w:left w:val="nil"/>
              <w:bottom w:val="single" w:sz="4" w:space="0" w:color="auto"/>
              <w:right w:val="single" w:sz="4" w:space="0" w:color="auto"/>
            </w:tcBorders>
            <w:shd w:val="clear" w:color="auto" w:fill="FFFFFF" w:themeFill="background1"/>
            <w:vAlign w:val="center"/>
          </w:tcPr>
          <w:p w14:paraId="4D52139B" w14:textId="77777777" w:rsidR="00A76364" w:rsidRDefault="00A76364" w:rsidP="00694FFE">
            <w:pPr>
              <w:jc w:val="center"/>
              <w:rPr>
                <w:b/>
                <w:bCs/>
              </w:rPr>
            </w:pPr>
            <w:r>
              <w:rPr>
                <w:b/>
                <w:bCs/>
                <w:sz w:val="22"/>
                <w:szCs w:val="22"/>
              </w:rPr>
              <w:t>3 915 167,01</w:t>
            </w:r>
          </w:p>
        </w:tc>
      </w:tr>
      <w:tr w:rsidR="007613AF" w:rsidRPr="002F24B3" w14:paraId="30F03310" w14:textId="77777777" w:rsidTr="00FD46F3">
        <w:trPr>
          <w:trHeight w:val="540"/>
        </w:trPr>
        <w:tc>
          <w:tcPr>
            <w:tcW w:w="5606" w:type="dxa"/>
            <w:tcBorders>
              <w:top w:val="single" w:sz="4" w:space="0" w:color="auto"/>
              <w:left w:val="single" w:sz="8" w:space="0" w:color="auto"/>
              <w:bottom w:val="single" w:sz="4" w:space="0" w:color="auto"/>
              <w:right w:val="single" w:sz="4" w:space="0" w:color="auto"/>
            </w:tcBorders>
            <w:shd w:val="clear" w:color="auto" w:fill="FFFFFF" w:themeFill="background1"/>
          </w:tcPr>
          <w:p w14:paraId="4EABBACF" w14:textId="77777777" w:rsidR="007613AF" w:rsidRPr="002F24B3" w:rsidRDefault="007613AF" w:rsidP="00FD46F3">
            <w:pPr>
              <w:rPr>
                <w:b/>
                <w:bCs/>
              </w:rPr>
            </w:pPr>
            <w:r w:rsidRPr="002F24B3">
              <w:rPr>
                <w:b/>
                <w:bCs/>
                <w:sz w:val="22"/>
                <w:szCs w:val="22"/>
              </w:rPr>
              <w:t>Удельный вес программных расходов, %:</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2D2A7DB4" w14:textId="77777777" w:rsidR="007613AF" w:rsidRPr="000627C5" w:rsidRDefault="007613AF" w:rsidP="00814603">
            <w:pPr>
              <w:jc w:val="center"/>
              <w:rPr>
                <w:b/>
                <w:bCs/>
              </w:rPr>
            </w:pPr>
            <w:r>
              <w:rPr>
                <w:b/>
                <w:bCs/>
                <w:sz w:val="22"/>
                <w:szCs w:val="22"/>
              </w:rPr>
              <w:t>99,8</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52252873" w14:textId="77777777" w:rsidR="007613AF" w:rsidRPr="000627C5" w:rsidRDefault="007613AF" w:rsidP="00814603">
            <w:pPr>
              <w:jc w:val="center"/>
              <w:rPr>
                <w:b/>
                <w:bCs/>
              </w:rPr>
            </w:pPr>
            <w:r>
              <w:rPr>
                <w:b/>
                <w:bCs/>
                <w:sz w:val="22"/>
                <w:szCs w:val="22"/>
              </w:rPr>
              <w:t>99,</w:t>
            </w:r>
            <w:r w:rsidR="00814603">
              <w:rPr>
                <w:b/>
                <w:bCs/>
                <w:sz w:val="22"/>
                <w:szCs w:val="22"/>
              </w:rPr>
              <w:t>8</w:t>
            </w:r>
          </w:p>
        </w:tc>
        <w:tc>
          <w:tcPr>
            <w:tcW w:w="1581" w:type="dxa"/>
            <w:tcBorders>
              <w:top w:val="single" w:sz="4" w:space="0" w:color="auto"/>
              <w:left w:val="nil"/>
              <w:bottom w:val="single" w:sz="4" w:space="0" w:color="auto"/>
              <w:right w:val="single" w:sz="4" w:space="0" w:color="auto"/>
            </w:tcBorders>
            <w:shd w:val="clear" w:color="auto" w:fill="FFFFFF" w:themeFill="background1"/>
            <w:vAlign w:val="center"/>
          </w:tcPr>
          <w:p w14:paraId="768D973F" w14:textId="77777777" w:rsidR="007613AF" w:rsidRPr="002F24B3" w:rsidRDefault="007613AF" w:rsidP="00694FFE">
            <w:pPr>
              <w:jc w:val="center"/>
              <w:rPr>
                <w:b/>
                <w:bCs/>
              </w:rPr>
            </w:pPr>
            <w:r>
              <w:rPr>
                <w:b/>
                <w:bCs/>
                <w:sz w:val="22"/>
                <w:szCs w:val="22"/>
              </w:rPr>
              <w:t>99,</w:t>
            </w:r>
            <w:r w:rsidR="00694FFE">
              <w:rPr>
                <w:b/>
                <w:bCs/>
                <w:sz w:val="22"/>
                <w:szCs w:val="22"/>
              </w:rPr>
              <w:t>8</w:t>
            </w:r>
          </w:p>
        </w:tc>
      </w:tr>
    </w:tbl>
    <w:p w14:paraId="09E3CB4D" w14:textId="77777777" w:rsidR="00D541CD" w:rsidRDefault="00D541CD" w:rsidP="007613AF">
      <w:pPr>
        <w:rPr>
          <w:b/>
        </w:rPr>
      </w:pPr>
    </w:p>
    <w:p w14:paraId="02FAFE53" w14:textId="77777777" w:rsidR="007613AF" w:rsidRDefault="007613AF" w:rsidP="00D541CD">
      <w:pPr>
        <w:jc w:val="center"/>
        <w:rPr>
          <w:b/>
        </w:rPr>
      </w:pPr>
      <w:r w:rsidRPr="006521B1">
        <w:rPr>
          <w:b/>
        </w:rPr>
        <w:t>Раздел  01  « Общегосударственные вопросы»</w:t>
      </w:r>
      <w:r>
        <w:rPr>
          <w:b/>
        </w:rPr>
        <w:t>.</w:t>
      </w:r>
    </w:p>
    <w:p w14:paraId="71FB7637" w14:textId="77777777" w:rsidR="00D541CD" w:rsidRPr="006521B1" w:rsidRDefault="00D541CD" w:rsidP="00D541CD">
      <w:pPr>
        <w:jc w:val="center"/>
        <w:rPr>
          <w:b/>
        </w:rPr>
      </w:pPr>
    </w:p>
    <w:p w14:paraId="56F3016F" w14:textId="77777777" w:rsidR="007613AF" w:rsidRPr="006521B1" w:rsidRDefault="007613AF" w:rsidP="007613AF">
      <w:pPr>
        <w:pStyle w:val="Standard"/>
        <w:tabs>
          <w:tab w:val="left" w:pos="709"/>
          <w:tab w:val="left" w:pos="1134"/>
        </w:tabs>
        <w:autoSpaceDE w:val="0"/>
        <w:jc w:val="both"/>
        <w:rPr>
          <w:rFonts w:eastAsia="Times New Roman" w:cs="Times New Roman"/>
          <w:lang w:val="ru-RU"/>
        </w:rPr>
      </w:pPr>
      <w:r w:rsidRPr="006521B1">
        <w:rPr>
          <w:rFonts w:eastAsia="Times New Roman" w:cs="Times New Roman"/>
          <w:lang w:val="ru-RU"/>
        </w:rPr>
        <w:t xml:space="preserve">    Расходные обязательства поселения по разделу «Общегосударственные расходы» определяются следующими нормативно-правовыми актами:</w:t>
      </w:r>
    </w:p>
    <w:p w14:paraId="438AEDFE" w14:textId="77777777" w:rsidR="007613AF" w:rsidRPr="007753CD" w:rsidRDefault="007613AF" w:rsidP="007613AF">
      <w:pPr>
        <w:pStyle w:val="Standard"/>
        <w:tabs>
          <w:tab w:val="left" w:pos="709"/>
          <w:tab w:val="left" w:pos="1134"/>
        </w:tabs>
        <w:autoSpaceDE w:val="0"/>
        <w:jc w:val="both"/>
        <w:rPr>
          <w:rFonts w:cs="Times New Roman"/>
        </w:rPr>
      </w:pPr>
      <w:r w:rsidRPr="006521B1">
        <w:rPr>
          <w:rFonts w:eastAsia="Times New Roman" w:cs="Times New Roman"/>
          <w:lang w:val="ru-RU"/>
        </w:rPr>
        <w:t xml:space="preserve">- Федеральным законом от 6 октября 2003 года </w:t>
      </w:r>
      <w:r w:rsidRPr="006521B1">
        <w:rPr>
          <w:rFonts w:eastAsia="Segoe UI Symbol" w:cs="Times New Roman"/>
          <w:lang w:val="ru-RU"/>
        </w:rPr>
        <w:t>№</w:t>
      </w:r>
      <w:r w:rsidRPr="006521B1">
        <w:rPr>
          <w:rFonts w:eastAsia="Times New Roman" w:cs="Times New Roman"/>
          <w:lang w:val="ru-RU"/>
        </w:rPr>
        <w:t xml:space="preserve"> 131-ФЗ «Об общих принципах организации </w:t>
      </w:r>
      <w:r w:rsidRPr="007753CD">
        <w:rPr>
          <w:rFonts w:eastAsia="Times New Roman" w:cs="Times New Roman"/>
          <w:lang w:val="ru-RU"/>
        </w:rPr>
        <w:t>местного самоуправления в Российской Федерации»</w:t>
      </w:r>
      <w:r w:rsidR="00A76364">
        <w:rPr>
          <w:rFonts w:eastAsia="Times New Roman" w:cs="Times New Roman"/>
          <w:lang w:val="ru-RU"/>
        </w:rPr>
        <w:t xml:space="preserve"> (с изменениями)</w:t>
      </w:r>
      <w:r w:rsidRPr="007753CD">
        <w:rPr>
          <w:rFonts w:eastAsia="Times New Roman" w:cs="Times New Roman"/>
          <w:lang w:val="ru-RU"/>
        </w:rPr>
        <w:t>;</w:t>
      </w:r>
    </w:p>
    <w:p w14:paraId="43D90DFA" w14:textId="77777777" w:rsidR="007613AF" w:rsidRPr="00350592" w:rsidRDefault="007613AF" w:rsidP="007613AF">
      <w:pPr>
        <w:pStyle w:val="Standard"/>
        <w:tabs>
          <w:tab w:val="left" w:pos="709"/>
          <w:tab w:val="left" w:pos="1134"/>
        </w:tabs>
        <w:autoSpaceDE w:val="0"/>
        <w:jc w:val="both"/>
        <w:rPr>
          <w:rFonts w:eastAsia="Times New Roman" w:cs="Times New Roman"/>
          <w:lang w:val="ru-RU"/>
        </w:rPr>
      </w:pPr>
      <w:r w:rsidRPr="007753CD">
        <w:rPr>
          <w:rFonts w:eastAsia="Times New Roman" w:cs="Times New Roman"/>
          <w:lang w:val="ru-RU"/>
        </w:rPr>
        <w:t xml:space="preserve">- Уставом муниципального образования </w:t>
      </w:r>
      <w:r>
        <w:rPr>
          <w:rFonts w:eastAsia="Times New Roman" w:cs="Times New Roman"/>
          <w:lang w:val="ru-RU"/>
        </w:rPr>
        <w:t>Дмитровское</w:t>
      </w:r>
      <w:r w:rsidRPr="007753CD">
        <w:rPr>
          <w:rFonts w:eastAsia="Times New Roman" w:cs="Times New Roman"/>
          <w:lang w:val="ru-RU"/>
        </w:rPr>
        <w:t xml:space="preserve"> сельское поселение Советского района Республики Крым </w:t>
      </w:r>
      <w:r w:rsidRPr="007E3AF3">
        <w:rPr>
          <w:lang w:val="ru-RU"/>
        </w:rPr>
        <w:t>утвержденного</w:t>
      </w:r>
      <w:r w:rsidRPr="007753CD">
        <w:t xml:space="preserve"> </w:t>
      </w:r>
      <w:r w:rsidRPr="007E3AF3">
        <w:rPr>
          <w:lang w:val="ru-RU"/>
        </w:rPr>
        <w:t>решением</w:t>
      </w:r>
      <w:r w:rsidRPr="007753CD">
        <w:t xml:space="preserve"> </w:t>
      </w:r>
      <w:r>
        <w:rPr>
          <w:lang w:val="ru-RU"/>
        </w:rPr>
        <w:t>Дмитровского</w:t>
      </w:r>
      <w:r w:rsidRPr="007753CD">
        <w:t xml:space="preserve"> </w:t>
      </w:r>
      <w:r w:rsidRPr="007E3AF3">
        <w:rPr>
          <w:lang w:val="ru-RU"/>
        </w:rPr>
        <w:t>сельского</w:t>
      </w:r>
      <w:r w:rsidRPr="007753CD">
        <w:t xml:space="preserve"> </w:t>
      </w:r>
      <w:r w:rsidRPr="007E3AF3">
        <w:rPr>
          <w:lang w:val="ru-RU"/>
        </w:rPr>
        <w:t>совета</w:t>
      </w:r>
      <w:r w:rsidRPr="007753CD">
        <w:t xml:space="preserve"> </w:t>
      </w:r>
      <w:r w:rsidRPr="00E83516">
        <w:rPr>
          <w:lang w:val="ru-RU"/>
        </w:rPr>
        <w:t>Советского</w:t>
      </w:r>
      <w:r w:rsidRPr="007753CD">
        <w:t xml:space="preserve"> </w:t>
      </w:r>
      <w:r w:rsidRPr="00E83516">
        <w:rPr>
          <w:lang w:val="ru-RU"/>
        </w:rPr>
        <w:t>района</w:t>
      </w:r>
      <w:r w:rsidRPr="007753CD">
        <w:t xml:space="preserve"> </w:t>
      </w:r>
      <w:r w:rsidRPr="007E3AF3">
        <w:rPr>
          <w:lang w:val="ru-RU"/>
        </w:rPr>
        <w:t>Республики</w:t>
      </w:r>
      <w:r w:rsidRPr="007753CD">
        <w:t xml:space="preserve"> </w:t>
      </w:r>
      <w:r w:rsidRPr="007E3AF3">
        <w:rPr>
          <w:lang w:val="ru-RU"/>
        </w:rPr>
        <w:t>Крым</w:t>
      </w:r>
      <w:r w:rsidR="00A76364">
        <w:rPr>
          <w:lang w:val="ru-RU"/>
        </w:rPr>
        <w:t xml:space="preserve"> №8 06.11.2014 (с изменениями)</w:t>
      </w:r>
      <w:r>
        <w:rPr>
          <w:lang w:val="ru-RU"/>
        </w:rPr>
        <w:t>;</w:t>
      </w:r>
    </w:p>
    <w:p w14:paraId="78FA0E74" w14:textId="77777777" w:rsidR="007613AF" w:rsidRDefault="007613AF" w:rsidP="007613AF">
      <w:pPr>
        <w:pStyle w:val="Standard"/>
        <w:tabs>
          <w:tab w:val="left" w:pos="709"/>
          <w:tab w:val="left" w:pos="1134"/>
        </w:tabs>
        <w:autoSpaceDE w:val="0"/>
        <w:jc w:val="both"/>
        <w:rPr>
          <w:rFonts w:eastAsia="Times New Roman" w:cs="Times New Roman"/>
          <w:lang w:val="ru-RU"/>
        </w:rPr>
      </w:pPr>
      <w:r w:rsidRPr="007753CD">
        <w:rPr>
          <w:rFonts w:eastAsia="Times New Roman" w:cs="Times New Roman"/>
          <w:lang w:val="ru-RU"/>
        </w:rPr>
        <w:t>- Постановлением Совета министров Республики Крым от 26.09.2014 № 362</w:t>
      </w:r>
      <w:r>
        <w:rPr>
          <w:rFonts w:eastAsia="Times New Roman" w:cs="Times New Roman"/>
          <w:lang w:val="ru-RU"/>
        </w:rPr>
        <w:t xml:space="preserve"> </w:t>
      </w:r>
      <w:r w:rsidRPr="003645C2">
        <w:t xml:space="preserve">«О </w:t>
      </w:r>
      <w:r w:rsidRPr="007E3AF3">
        <w:rPr>
          <w:lang w:val="ru-RU"/>
        </w:rPr>
        <w:t>предельных</w:t>
      </w:r>
      <w:r w:rsidRPr="003645C2">
        <w:t xml:space="preserve"> </w:t>
      </w:r>
      <w:r w:rsidRPr="007E3AF3">
        <w:rPr>
          <w:lang w:val="ru-RU"/>
        </w:rPr>
        <w:t>нормативах</w:t>
      </w:r>
      <w:r w:rsidRPr="003645C2">
        <w:t xml:space="preserve"> </w:t>
      </w:r>
      <w:r w:rsidRPr="007E3AF3">
        <w:rPr>
          <w:lang w:val="ru-RU"/>
        </w:rPr>
        <w:t>формирования</w:t>
      </w:r>
      <w:r w:rsidRPr="003645C2">
        <w:t xml:space="preserve"> </w:t>
      </w:r>
      <w:r w:rsidRPr="007E3AF3">
        <w:rPr>
          <w:lang w:val="ru-RU"/>
        </w:rPr>
        <w:t>расходов</w:t>
      </w:r>
      <w:r w:rsidRPr="003645C2">
        <w:t xml:space="preserve"> </w:t>
      </w:r>
      <w:r w:rsidRPr="007E3AF3">
        <w:rPr>
          <w:lang w:val="ru-RU"/>
        </w:rPr>
        <w:t>на</w:t>
      </w:r>
      <w:r w:rsidRPr="003645C2">
        <w:t xml:space="preserve"> </w:t>
      </w:r>
      <w:r w:rsidRPr="007E3AF3">
        <w:rPr>
          <w:lang w:val="ru-RU"/>
        </w:rPr>
        <w:t>оплату</w:t>
      </w:r>
      <w:r w:rsidRPr="003645C2">
        <w:t xml:space="preserve"> </w:t>
      </w:r>
      <w:r w:rsidRPr="007E3AF3">
        <w:rPr>
          <w:lang w:val="ru-RU"/>
        </w:rPr>
        <w:t>труда</w:t>
      </w:r>
      <w:r w:rsidRPr="003645C2">
        <w:t xml:space="preserve"> </w:t>
      </w:r>
      <w:r w:rsidRPr="007E3AF3">
        <w:rPr>
          <w:lang w:val="ru-RU"/>
        </w:rPr>
        <w:t>депутатов</w:t>
      </w:r>
      <w:r w:rsidRPr="003645C2">
        <w:t xml:space="preserve">, </w:t>
      </w:r>
      <w:r w:rsidRPr="007E3AF3">
        <w:rPr>
          <w:lang w:val="ru-RU"/>
        </w:rPr>
        <w:t>выборных</w:t>
      </w:r>
      <w:r w:rsidRPr="003645C2">
        <w:t xml:space="preserve"> </w:t>
      </w:r>
      <w:r w:rsidRPr="007E3AF3">
        <w:rPr>
          <w:lang w:val="ru-RU"/>
        </w:rPr>
        <w:t>должностных</w:t>
      </w:r>
      <w:r w:rsidRPr="003645C2">
        <w:t xml:space="preserve"> </w:t>
      </w:r>
      <w:r w:rsidRPr="007E3AF3">
        <w:rPr>
          <w:lang w:val="ru-RU"/>
        </w:rPr>
        <w:t>лиц</w:t>
      </w:r>
      <w:r w:rsidRPr="003645C2">
        <w:t xml:space="preserve"> </w:t>
      </w:r>
      <w:r w:rsidRPr="007E3AF3">
        <w:rPr>
          <w:lang w:val="ru-RU"/>
        </w:rPr>
        <w:t>местного</w:t>
      </w:r>
      <w:r w:rsidRPr="003645C2">
        <w:t xml:space="preserve"> </w:t>
      </w:r>
      <w:r w:rsidRPr="007E3AF3">
        <w:rPr>
          <w:lang w:val="ru-RU"/>
        </w:rPr>
        <w:t>самоуправления</w:t>
      </w:r>
      <w:r w:rsidRPr="003645C2">
        <w:t xml:space="preserve">, </w:t>
      </w:r>
      <w:r w:rsidRPr="007E3AF3">
        <w:rPr>
          <w:lang w:val="ru-RU"/>
        </w:rPr>
        <w:t>муниципальных</w:t>
      </w:r>
      <w:r w:rsidRPr="003645C2">
        <w:t xml:space="preserve"> </w:t>
      </w:r>
      <w:r w:rsidRPr="007E3AF3">
        <w:rPr>
          <w:lang w:val="ru-RU"/>
        </w:rPr>
        <w:t>служащих</w:t>
      </w:r>
      <w:r w:rsidRPr="003645C2">
        <w:t xml:space="preserve"> в </w:t>
      </w:r>
      <w:r w:rsidRPr="007E3AF3">
        <w:rPr>
          <w:lang w:val="ru-RU"/>
        </w:rPr>
        <w:t>Республике</w:t>
      </w:r>
      <w:r w:rsidRPr="003645C2">
        <w:t xml:space="preserve"> </w:t>
      </w:r>
      <w:r w:rsidRPr="007E3AF3">
        <w:rPr>
          <w:lang w:val="ru-RU"/>
        </w:rPr>
        <w:t>Крым</w:t>
      </w:r>
      <w:r>
        <w:rPr>
          <w:lang w:val="ru-RU"/>
        </w:rPr>
        <w:t>»</w:t>
      </w:r>
      <w:r w:rsidR="00A76364">
        <w:rPr>
          <w:lang w:val="ru-RU"/>
        </w:rPr>
        <w:t xml:space="preserve"> (с изменениями)</w:t>
      </w:r>
      <w:r w:rsidRPr="007753CD">
        <w:rPr>
          <w:rFonts w:eastAsia="Times New Roman" w:cs="Times New Roman"/>
          <w:lang w:val="ru-RU"/>
        </w:rPr>
        <w:t>;</w:t>
      </w:r>
    </w:p>
    <w:p w14:paraId="2C0961CB" w14:textId="77777777" w:rsidR="007613AF" w:rsidRPr="00BC1346" w:rsidRDefault="007613AF" w:rsidP="007613AF">
      <w:pPr>
        <w:tabs>
          <w:tab w:val="left" w:pos="709"/>
          <w:tab w:val="left" w:pos="1134"/>
        </w:tabs>
        <w:autoSpaceDE w:val="0"/>
        <w:jc w:val="both"/>
      </w:pPr>
      <w:r>
        <w:t>-</w:t>
      </w:r>
      <w:r w:rsidRPr="008B75E2">
        <w:t>Постановление</w:t>
      </w:r>
      <w:r>
        <w:t>м</w:t>
      </w:r>
      <w:r w:rsidRPr="008B75E2">
        <w:t xml:space="preserve"> Совета министров Республики Крым от 05 марта 2015 года № 86 «Об утверждении нормативов формирования расходов на содержание органов местного самоуправления в Республике Крым»</w:t>
      </w:r>
      <w:r>
        <w:t xml:space="preserve"> (с изменениями);</w:t>
      </w:r>
    </w:p>
    <w:p w14:paraId="7EF960B7" w14:textId="77777777" w:rsidR="00AB0EA2" w:rsidRDefault="00AB0EA2" w:rsidP="00AB0EA2">
      <w:pPr>
        <w:pStyle w:val="Standard"/>
        <w:tabs>
          <w:tab w:val="left" w:pos="709"/>
          <w:tab w:val="left" w:pos="1134"/>
        </w:tabs>
        <w:autoSpaceDE w:val="0"/>
        <w:jc w:val="both"/>
        <w:rPr>
          <w:rFonts w:eastAsia="Times New Roman" w:cs="Times New Roman"/>
          <w:lang w:val="ru-RU"/>
        </w:rPr>
      </w:pPr>
      <w:r>
        <w:rPr>
          <w:rFonts w:eastAsia="Times New Roman" w:cs="Times New Roman"/>
          <w:lang w:val="ru-RU"/>
        </w:rPr>
        <w:t xml:space="preserve">- </w:t>
      </w:r>
      <w:r w:rsidRPr="00AB0EA2">
        <w:rPr>
          <w:rFonts w:eastAsia="Times New Roman" w:cs="Times New Roman"/>
          <w:lang w:val="ru-RU"/>
        </w:rPr>
        <w:t>Решение</w:t>
      </w:r>
      <w:r>
        <w:rPr>
          <w:rFonts w:eastAsia="Times New Roman" w:cs="Times New Roman"/>
          <w:lang w:val="ru-RU"/>
        </w:rPr>
        <w:t>м</w:t>
      </w:r>
      <w:r w:rsidRPr="00AB0EA2">
        <w:rPr>
          <w:rFonts w:eastAsia="Times New Roman" w:cs="Times New Roman"/>
          <w:lang w:val="ru-RU"/>
        </w:rPr>
        <w:t xml:space="preserve"> 57-й сессии 2-го созыва Дмитровского сельского совета Советского района Республики Крым от 01 марта 2024 года №278 «О внесении изменений в Положение об оплате труда муниципальных служащих муниципального образования Дмитровское сельское поселение Советского района Республики Крым, утверждённое Решением Дмитровского сельского совета от 27.07.2020 № 69»</w:t>
      </w:r>
    </w:p>
    <w:p w14:paraId="4000409F" w14:textId="77777777" w:rsidR="00AB0EA2" w:rsidRDefault="00AB0EA2" w:rsidP="007A5E83">
      <w:pPr>
        <w:pStyle w:val="Standard"/>
        <w:tabs>
          <w:tab w:val="left" w:pos="709"/>
          <w:tab w:val="left" w:pos="1134"/>
        </w:tabs>
        <w:autoSpaceDE w:val="0"/>
        <w:jc w:val="both"/>
        <w:rPr>
          <w:rFonts w:eastAsia="Times New Roman" w:cs="Times New Roman"/>
          <w:lang w:val="ru-RU"/>
        </w:rPr>
      </w:pPr>
      <w:r>
        <w:rPr>
          <w:rFonts w:eastAsia="Times New Roman" w:cs="Times New Roman"/>
          <w:lang w:val="ru-RU"/>
        </w:rPr>
        <w:lastRenderedPageBreak/>
        <w:t>-</w:t>
      </w:r>
      <w:r w:rsidRPr="00AB0EA2">
        <w:rPr>
          <w:rFonts w:eastAsia="Times New Roman" w:cs="Times New Roman"/>
          <w:lang w:val="ru-RU"/>
        </w:rPr>
        <w:t>Решение</w:t>
      </w:r>
      <w:r>
        <w:rPr>
          <w:rFonts w:eastAsia="Times New Roman" w:cs="Times New Roman"/>
          <w:lang w:val="ru-RU"/>
        </w:rPr>
        <w:t>м</w:t>
      </w:r>
      <w:r w:rsidRPr="00AB0EA2">
        <w:rPr>
          <w:rFonts w:eastAsia="Times New Roman" w:cs="Times New Roman"/>
          <w:lang w:val="ru-RU"/>
        </w:rPr>
        <w:t xml:space="preserve"> 58-й сессии 2-го созыва Дмитровского сельского совета Советского района Республики Крым от 10 апреля 2024 года №280 «О внесении изменений в Положение о муниципальной службе в муниципальном образовании Дмитровское сельское поселение Советского района Республики Крым, утвержденное Решением Дмитровского сельского совета № 182 от 25.02.2022г.»</w:t>
      </w:r>
      <w:r>
        <w:rPr>
          <w:rFonts w:eastAsia="Times New Roman" w:cs="Times New Roman"/>
          <w:lang w:val="ru-RU"/>
        </w:rPr>
        <w:t>;</w:t>
      </w:r>
    </w:p>
    <w:p w14:paraId="64BBDC37" w14:textId="77777777" w:rsidR="007A5E83" w:rsidRDefault="007A5E83" w:rsidP="007A5E83">
      <w:pPr>
        <w:pStyle w:val="Standard"/>
        <w:tabs>
          <w:tab w:val="left" w:pos="709"/>
          <w:tab w:val="left" w:pos="1134"/>
        </w:tabs>
        <w:autoSpaceDE w:val="0"/>
        <w:jc w:val="both"/>
        <w:rPr>
          <w:rFonts w:eastAsia="Times New Roman" w:cs="Times New Roman"/>
          <w:lang w:val="ru-RU"/>
        </w:rPr>
      </w:pPr>
      <w:r>
        <w:rPr>
          <w:rFonts w:eastAsia="Times New Roman" w:cs="Times New Roman"/>
          <w:lang w:val="ru-RU"/>
        </w:rPr>
        <w:t>-</w:t>
      </w:r>
      <w:r w:rsidR="007613AF" w:rsidRPr="007753CD">
        <w:rPr>
          <w:rFonts w:eastAsia="Times New Roman" w:cs="Times New Roman"/>
          <w:lang w:val="ru-RU"/>
        </w:rPr>
        <w:t xml:space="preserve">Методиками расчета межбюджетных трансфертов, передаваемых из бюджета муниципального образования </w:t>
      </w:r>
      <w:r w:rsidR="007613AF">
        <w:rPr>
          <w:rFonts w:eastAsia="Times New Roman" w:cs="Times New Roman"/>
          <w:lang w:val="ru-RU"/>
        </w:rPr>
        <w:t>Дмитровское</w:t>
      </w:r>
      <w:r w:rsidR="007613AF" w:rsidRPr="007753CD">
        <w:rPr>
          <w:rFonts w:eastAsia="Times New Roman" w:cs="Times New Roman"/>
          <w:lang w:val="ru-RU"/>
        </w:rPr>
        <w:t xml:space="preserve"> сельское поселение Советского района Республики Крым в бюджет муниципального образования Советский</w:t>
      </w:r>
      <w:r w:rsidR="007613AF" w:rsidRPr="006521B1">
        <w:rPr>
          <w:rFonts w:eastAsia="Times New Roman" w:cs="Times New Roman"/>
          <w:lang w:val="ru-RU"/>
        </w:rPr>
        <w:t xml:space="preserve"> район Республики Крым на финансовое об</w:t>
      </w:r>
      <w:r w:rsidR="007613AF">
        <w:rPr>
          <w:rFonts w:eastAsia="Times New Roman" w:cs="Times New Roman"/>
          <w:lang w:val="ru-RU"/>
        </w:rPr>
        <w:t>еспечение переданных полномочий;</w:t>
      </w:r>
    </w:p>
    <w:p w14:paraId="15FC1CA0" w14:textId="77777777" w:rsidR="007613AF" w:rsidRPr="00A3797D" w:rsidRDefault="007613AF" w:rsidP="007613AF">
      <w:pPr>
        <w:tabs>
          <w:tab w:val="left" w:pos="4253"/>
          <w:tab w:val="left" w:pos="9638"/>
        </w:tabs>
        <w:ind w:right="-1"/>
        <w:jc w:val="both"/>
        <w:rPr>
          <w:kern w:val="2"/>
        </w:rPr>
      </w:pPr>
      <w:r w:rsidRPr="00DB3E92">
        <w:t>-Постановлением Администрации Дмитровского сельского поселения  Советского района  Республики Крым от 22.06.2020 №85 (в редакции постановления от 30.03.2022 №56)</w:t>
      </w:r>
      <w:r>
        <w:t xml:space="preserve">                  </w:t>
      </w:r>
      <w:r w:rsidRPr="00DB3E92">
        <w:t xml:space="preserve"> «</w:t>
      </w:r>
      <w:r w:rsidRPr="00DB3E92">
        <w:rPr>
          <w:kern w:val="2"/>
        </w:rPr>
        <w:t>Об утверждении нормативных затрат на обеспечение функций администрации Дмитровского сельского поселения, и подведомственных ей муниципальных казенных учреждений»</w:t>
      </w:r>
      <w:r w:rsidRPr="00A3797D">
        <w:rPr>
          <w:kern w:val="2"/>
        </w:rPr>
        <w:t xml:space="preserve"> </w:t>
      </w:r>
    </w:p>
    <w:p w14:paraId="03E2D628" w14:textId="77777777" w:rsidR="007613AF" w:rsidRPr="00A3797D" w:rsidRDefault="007613AF" w:rsidP="007613AF">
      <w:pPr>
        <w:pStyle w:val="Standard"/>
        <w:tabs>
          <w:tab w:val="left" w:pos="709"/>
          <w:tab w:val="left" w:pos="1134"/>
        </w:tabs>
        <w:autoSpaceDE w:val="0"/>
        <w:jc w:val="both"/>
        <w:rPr>
          <w:rFonts w:cs="Times New Roman"/>
          <w:lang w:val="ru-RU"/>
        </w:rPr>
      </w:pPr>
    </w:p>
    <w:p w14:paraId="303E8091" w14:textId="77777777" w:rsidR="007613AF" w:rsidRDefault="007613AF" w:rsidP="007613AF">
      <w:pPr>
        <w:pStyle w:val="Standard"/>
        <w:autoSpaceDE w:val="0"/>
        <w:ind w:firstLine="708"/>
        <w:jc w:val="both"/>
        <w:rPr>
          <w:rFonts w:eastAsia="Times New Roman" w:cs="Times New Roman"/>
          <w:lang w:val="ru-RU"/>
        </w:rPr>
      </w:pPr>
      <w:r w:rsidRPr="006521B1">
        <w:rPr>
          <w:rFonts w:eastAsia="Times New Roman" w:cs="Times New Roman"/>
          <w:lang w:val="ru-RU"/>
        </w:rPr>
        <w:t xml:space="preserve">Расходы на содержание органов местного самоуправления </w:t>
      </w:r>
      <w:r>
        <w:rPr>
          <w:rFonts w:eastAsia="Times New Roman" w:cs="Times New Roman"/>
          <w:lang w:val="ru-RU"/>
        </w:rPr>
        <w:t>Дмитровского</w:t>
      </w:r>
      <w:r w:rsidRPr="006521B1">
        <w:rPr>
          <w:rFonts w:eastAsia="Times New Roman" w:cs="Times New Roman"/>
          <w:lang w:val="ru-RU"/>
        </w:rPr>
        <w:t xml:space="preserve"> сельского поселения определены исходя из нормативной численности и предельных нормативов оплаты труда в органах местного самоуправления.</w:t>
      </w:r>
    </w:p>
    <w:p w14:paraId="1DD36248" w14:textId="77777777" w:rsidR="007613AF" w:rsidRPr="006521B1" w:rsidRDefault="007613AF" w:rsidP="007613AF">
      <w:pPr>
        <w:pStyle w:val="Standard"/>
        <w:autoSpaceDE w:val="0"/>
        <w:ind w:firstLine="708"/>
        <w:jc w:val="both"/>
        <w:rPr>
          <w:rFonts w:eastAsia="Times New Roman" w:cs="Times New Roman"/>
          <w:lang w:val="ru-RU"/>
        </w:rPr>
      </w:pPr>
    </w:p>
    <w:p w14:paraId="516E3873" w14:textId="77777777" w:rsidR="007613AF" w:rsidRPr="006521B1" w:rsidRDefault="007613AF" w:rsidP="007613AF">
      <w:pPr>
        <w:pStyle w:val="Standard"/>
        <w:autoSpaceDE w:val="0"/>
        <w:jc w:val="both"/>
        <w:rPr>
          <w:rFonts w:cs="Times New Roman"/>
        </w:rPr>
      </w:pPr>
      <w:proofErr w:type="gramStart"/>
      <w:r w:rsidRPr="006521B1">
        <w:rPr>
          <w:rFonts w:eastAsia="Times New Roman" w:cs="Times New Roman"/>
          <w:lang w:val="ru-RU"/>
        </w:rPr>
        <w:t>Расходы  бюджета</w:t>
      </w:r>
      <w:proofErr w:type="gramEnd"/>
      <w:r w:rsidRPr="006521B1">
        <w:rPr>
          <w:rFonts w:eastAsia="Times New Roman" w:cs="Times New Roman"/>
          <w:lang w:val="ru-RU"/>
        </w:rPr>
        <w:t xml:space="preserve"> поселения по разделу «Общегосударственные вопросы»:</w:t>
      </w:r>
    </w:p>
    <w:p w14:paraId="0C787AE2" w14:textId="77777777" w:rsidR="007613AF" w:rsidRPr="006521B1" w:rsidRDefault="007613AF" w:rsidP="007613AF">
      <w:pPr>
        <w:pStyle w:val="Standard"/>
        <w:autoSpaceDE w:val="0"/>
        <w:jc w:val="both"/>
        <w:rPr>
          <w:rFonts w:cs="Times New Roman"/>
        </w:rPr>
      </w:pPr>
      <w:r w:rsidRPr="006521B1">
        <w:rPr>
          <w:rFonts w:eastAsia="Times New Roman" w:cs="Times New Roman"/>
          <w:lang w:val="ru-RU"/>
        </w:rPr>
        <w:t>в 20</w:t>
      </w:r>
      <w:r w:rsidR="00694FFE">
        <w:rPr>
          <w:rFonts w:eastAsia="Times New Roman" w:cs="Times New Roman"/>
          <w:lang w:val="ru-RU"/>
        </w:rPr>
        <w:t>25</w:t>
      </w:r>
      <w:r w:rsidRPr="006521B1">
        <w:rPr>
          <w:rFonts w:eastAsia="Times New Roman" w:cs="Times New Roman"/>
          <w:lang w:val="ru-RU"/>
        </w:rPr>
        <w:t xml:space="preserve"> году запланированы в сумме –</w:t>
      </w:r>
      <w:r w:rsidR="00694FFE">
        <w:rPr>
          <w:rFonts w:eastAsia="Times New Roman" w:cs="Times New Roman"/>
          <w:color w:val="000000"/>
          <w:lang w:val="ru-RU"/>
        </w:rPr>
        <w:t>3 0</w:t>
      </w:r>
      <w:r w:rsidR="001C5C55">
        <w:rPr>
          <w:rFonts w:eastAsia="Times New Roman" w:cs="Times New Roman"/>
          <w:color w:val="000000"/>
          <w:lang w:val="ru-RU"/>
        </w:rPr>
        <w:t>38</w:t>
      </w:r>
      <w:r w:rsidR="00694FFE">
        <w:rPr>
          <w:rFonts w:eastAsia="Times New Roman" w:cs="Times New Roman"/>
          <w:color w:val="000000"/>
          <w:lang w:val="ru-RU"/>
        </w:rPr>
        <w:t> 633,</w:t>
      </w:r>
      <w:proofErr w:type="gramStart"/>
      <w:r w:rsidR="00694FFE">
        <w:rPr>
          <w:rFonts w:eastAsia="Times New Roman" w:cs="Times New Roman"/>
          <w:color w:val="000000"/>
          <w:lang w:val="ru-RU"/>
        </w:rPr>
        <w:t>67</w:t>
      </w:r>
      <w:r>
        <w:rPr>
          <w:rFonts w:eastAsia="Times New Roman" w:cs="Times New Roman"/>
          <w:color w:val="000000"/>
          <w:lang w:val="ru-RU"/>
        </w:rPr>
        <w:t xml:space="preserve">  </w:t>
      </w:r>
      <w:r w:rsidRPr="006521B1">
        <w:rPr>
          <w:rFonts w:eastAsia="Times New Roman" w:cs="Times New Roman"/>
          <w:lang w:val="ru-RU"/>
        </w:rPr>
        <w:t>рублей</w:t>
      </w:r>
      <w:proofErr w:type="gramEnd"/>
      <w:r w:rsidRPr="006521B1">
        <w:rPr>
          <w:rFonts w:eastAsia="Times New Roman" w:cs="Times New Roman"/>
          <w:lang w:val="ru-RU"/>
        </w:rPr>
        <w:t>,</w:t>
      </w:r>
    </w:p>
    <w:p w14:paraId="050EE12F" w14:textId="77777777" w:rsidR="007613AF" w:rsidRPr="006521B1" w:rsidRDefault="007613AF" w:rsidP="007613AF">
      <w:pPr>
        <w:pStyle w:val="Standard"/>
        <w:autoSpaceDE w:val="0"/>
        <w:jc w:val="both"/>
        <w:rPr>
          <w:rFonts w:cs="Times New Roman"/>
        </w:rPr>
      </w:pPr>
      <w:r w:rsidRPr="006521B1">
        <w:rPr>
          <w:rFonts w:eastAsia="Times New Roman" w:cs="Times New Roman"/>
          <w:lang w:val="ru-RU"/>
        </w:rPr>
        <w:t>в 202</w:t>
      </w:r>
      <w:r w:rsidR="00694FFE">
        <w:rPr>
          <w:rFonts w:eastAsia="Times New Roman" w:cs="Times New Roman"/>
          <w:lang w:val="ru-RU"/>
        </w:rPr>
        <w:t>6</w:t>
      </w:r>
      <w:r w:rsidRPr="006521B1">
        <w:rPr>
          <w:rFonts w:eastAsia="Times New Roman" w:cs="Times New Roman"/>
          <w:lang w:val="ru-RU"/>
        </w:rPr>
        <w:t xml:space="preserve"> году запланированы в сумме – </w:t>
      </w:r>
      <w:r w:rsidR="00694FFE">
        <w:rPr>
          <w:rFonts w:eastAsia="Times New Roman" w:cs="Times New Roman"/>
          <w:color w:val="000000"/>
          <w:lang w:val="ru-RU"/>
        </w:rPr>
        <w:t>3 030 012,15</w:t>
      </w:r>
      <w:r>
        <w:rPr>
          <w:rFonts w:eastAsia="Times New Roman" w:cs="Times New Roman"/>
          <w:color w:val="000000"/>
          <w:lang w:val="ru-RU"/>
        </w:rPr>
        <w:t xml:space="preserve"> </w:t>
      </w:r>
      <w:r w:rsidRPr="006521B1">
        <w:rPr>
          <w:rFonts w:eastAsia="Times New Roman" w:cs="Times New Roman"/>
          <w:lang w:val="ru-RU"/>
        </w:rPr>
        <w:t>рублей,</w:t>
      </w:r>
    </w:p>
    <w:p w14:paraId="26E17A94" w14:textId="77777777" w:rsidR="007613AF" w:rsidRPr="006521B1" w:rsidRDefault="007613AF" w:rsidP="007613AF">
      <w:pPr>
        <w:pStyle w:val="Standard"/>
        <w:autoSpaceDE w:val="0"/>
        <w:jc w:val="both"/>
        <w:rPr>
          <w:rFonts w:eastAsia="Times New Roman" w:cs="Times New Roman"/>
          <w:b/>
          <w:bCs/>
          <w:lang w:val="ru-RU"/>
        </w:rPr>
      </w:pPr>
      <w:r w:rsidRPr="006521B1">
        <w:rPr>
          <w:rFonts w:eastAsia="Times New Roman" w:cs="Times New Roman"/>
          <w:lang w:val="ru-RU"/>
        </w:rPr>
        <w:t>в 202</w:t>
      </w:r>
      <w:r w:rsidR="00694FFE">
        <w:rPr>
          <w:rFonts w:eastAsia="Times New Roman" w:cs="Times New Roman"/>
          <w:lang w:val="ru-RU"/>
        </w:rPr>
        <w:t>7</w:t>
      </w:r>
      <w:r w:rsidRPr="006521B1">
        <w:rPr>
          <w:rFonts w:eastAsia="Times New Roman" w:cs="Times New Roman"/>
          <w:lang w:val="ru-RU"/>
        </w:rPr>
        <w:t xml:space="preserve"> году запланированы в сумме – </w:t>
      </w:r>
      <w:r w:rsidR="00694FFE">
        <w:rPr>
          <w:rFonts w:eastAsia="Times New Roman" w:cs="Times New Roman"/>
          <w:color w:val="000000"/>
          <w:lang w:val="ru-RU"/>
        </w:rPr>
        <w:t>3 035 477,31</w:t>
      </w:r>
      <w:r>
        <w:rPr>
          <w:rFonts w:eastAsia="Times New Roman" w:cs="Times New Roman"/>
          <w:color w:val="000000"/>
          <w:lang w:val="ru-RU"/>
        </w:rPr>
        <w:t xml:space="preserve"> </w:t>
      </w:r>
      <w:r w:rsidRPr="006521B1">
        <w:rPr>
          <w:rFonts w:eastAsia="Times New Roman" w:cs="Times New Roman"/>
          <w:lang w:val="ru-RU"/>
        </w:rPr>
        <w:t>рублей.</w:t>
      </w:r>
    </w:p>
    <w:p w14:paraId="33284394" w14:textId="77777777" w:rsidR="007613AF" w:rsidRDefault="007613AF" w:rsidP="007613AF">
      <w:pPr>
        <w:ind w:firstLine="360"/>
        <w:jc w:val="both"/>
      </w:pPr>
    </w:p>
    <w:p w14:paraId="2AB54701" w14:textId="77777777" w:rsidR="007613AF" w:rsidRDefault="007613AF" w:rsidP="007613AF">
      <w:pPr>
        <w:pStyle w:val="a5"/>
        <w:jc w:val="both"/>
      </w:pPr>
      <w:r w:rsidRPr="006521B1">
        <w:t xml:space="preserve">Бюджетные ассигнования бюджета поселения по разделу  </w:t>
      </w:r>
      <w:r w:rsidRPr="006521B1">
        <w:rPr>
          <w:bCs/>
        </w:rPr>
        <w:t>«Общегосударственные вопросы»</w:t>
      </w:r>
      <w:r w:rsidRPr="006521B1">
        <w:t xml:space="preserve"> характеризуются следующими данными:</w:t>
      </w:r>
    </w:p>
    <w:p w14:paraId="3114F804" w14:textId="77777777" w:rsidR="007613AF" w:rsidRDefault="007613AF" w:rsidP="007613AF">
      <w:pPr>
        <w:pStyle w:val="a5"/>
        <w:ind w:firstLine="4962"/>
        <w:jc w:val="right"/>
        <w:rPr>
          <w:bCs/>
        </w:rPr>
      </w:pPr>
      <w:r w:rsidRPr="006521B1">
        <w:rPr>
          <w:bCs/>
        </w:rPr>
        <w:t>Таблица №</w:t>
      </w:r>
      <w:r>
        <w:rPr>
          <w:bCs/>
        </w:rPr>
        <w:t>6</w:t>
      </w:r>
      <w:r w:rsidRPr="006521B1">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512"/>
        <w:gridCol w:w="1512"/>
        <w:gridCol w:w="1795"/>
      </w:tblGrid>
      <w:tr w:rsidR="007613AF" w:rsidRPr="006521B1" w14:paraId="6C65C4CD" w14:textId="77777777" w:rsidTr="00FD46F3">
        <w:trPr>
          <w:cantSplit/>
          <w:tblHeader/>
        </w:trPr>
        <w:tc>
          <w:tcPr>
            <w:tcW w:w="4928" w:type="dxa"/>
            <w:vMerge w:val="restart"/>
          </w:tcPr>
          <w:p w14:paraId="786DE701" w14:textId="77777777" w:rsidR="007613AF" w:rsidRPr="006521B1" w:rsidRDefault="007613AF" w:rsidP="00FD46F3">
            <w:pPr>
              <w:jc w:val="both"/>
            </w:pPr>
          </w:p>
        </w:tc>
        <w:tc>
          <w:tcPr>
            <w:tcW w:w="4819" w:type="dxa"/>
            <w:gridSpan w:val="3"/>
          </w:tcPr>
          <w:p w14:paraId="2B440AF9" w14:textId="77777777" w:rsidR="007613AF" w:rsidRPr="006521B1" w:rsidRDefault="007613AF" w:rsidP="00FD46F3">
            <w:pPr>
              <w:jc w:val="center"/>
            </w:pPr>
          </w:p>
        </w:tc>
      </w:tr>
      <w:tr w:rsidR="007613AF" w:rsidRPr="006521B1" w14:paraId="5FF624DD" w14:textId="77777777" w:rsidTr="00FD46F3">
        <w:trPr>
          <w:cantSplit/>
          <w:tblHeader/>
        </w:trPr>
        <w:tc>
          <w:tcPr>
            <w:tcW w:w="4928" w:type="dxa"/>
            <w:vMerge/>
          </w:tcPr>
          <w:p w14:paraId="173BDE37" w14:textId="77777777" w:rsidR="007613AF" w:rsidRPr="006521B1" w:rsidRDefault="007613AF" w:rsidP="00FD46F3">
            <w:pPr>
              <w:jc w:val="both"/>
            </w:pPr>
          </w:p>
        </w:tc>
        <w:tc>
          <w:tcPr>
            <w:tcW w:w="1512" w:type="dxa"/>
          </w:tcPr>
          <w:p w14:paraId="6EC8B3A0" w14:textId="77777777" w:rsidR="007613AF" w:rsidRPr="006521B1" w:rsidRDefault="00694FFE" w:rsidP="00FD46F3">
            <w:pPr>
              <w:jc w:val="center"/>
            </w:pPr>
            <w:r>
              <w:t>2025</w:t>
            </w:r>
            <w:r w:rsidR="007613AF">
              <w:t xml:space="preserve"> год</w:t>
            </w:r>
          </w:p>
        </w:tc>
        <w:tc>
          <w:tcPr>
            <w:tcW w:w="1512" w:type="dxa"/>
          </w:tcPr>
          <w:p w14:paraId="24A0048D" w14:textId="77777777" w:rsidR="007613AF" w:rsidRPr="006521B1" w:rsidRDefault="007613AF" w:rsidP="00FD46F3">
            <w:pPr>
              <w:jc w:val="center"/>
            </w:pPr>
            <w:r w:rsidRPr="006521B1">
              <w:t>20</w:t>
            </w:r>
            <w:r w:rsidR="00694FFE">
              <w:t>26</w:t>
            </w:r>
            <w:r>
              <w:t xml:space="preserve"> год</w:t>
            </w:r>
          </w:p>
        </w:tc>
        <w:tc>
          <w:tcPr>
            <w:tcW w:w="1795" w:type="dxa"/>
          </w:tcPr>
          <w:p w14:paraId="29DB5FC7" w14:textId="77777777" w:rsidR="007613AF" w:rsidRPr="006521B1" w:rsidRDefault="00694FFE" w:rsidP="00FD46F3">
            <w:pPr>
              <w:jc w:val="center"/>
            </w:pPr>
            <w:r>
              <w:t>2027</w:t>
            </w:r>
            <w:r w:rsidR="007613AF">
              <w:t xml:space="preserve"> год</w:t>
            </w:r>
          </w:p>
        </w:tc>
      </w:tr>
      <w:tr w:rsidR="007613AF" w:rsidRPr="006521B1" w14:paraId="6CFC8D82" w14:textId="77777777" w:rsidTr="00FD46F3">
        <w:tc>
          <w:tcPr>
            <w:tcW w:w="4928" w:type="dxa"/>
          </w:tcPr>
          <w:p w14:paraId="00F12EBF" w14:textId="77777777" w:rsidR="007613AF" w:rsidRPr="006521B1" w:rsidRDefault="007613AF" w:rsidP="00FD46F3">
            <w:pPr>
              <w:jc w:val="both"/>
            </w:pPr>
            <w:r w:rsidRPr="006521B1">
              <w:t>Общий объем</w:t>
            </w:r>
            <w:r>
              <w:t>, руб.</w:t>
            </w:r>
          </w:p>
        </w:tc>
        <w:tc>
          <w:tcPr>
            <w:tcW w:w="1512" w:type="dxa"/>
            <w:vAlign w:val="center"/>
          </w:tcPr>
          <w:p w14:paraId="3F9AFD8C" w14:textId="77777777" w:rsidR="007613AF" w:rsidRPr="00872FF3" w:rsidRDefault="00694FFE" w:rsidP="001C5C55">
            <w:pPr>
              <w:jc w:val="center"/>
              <w:rPr>
                <w:color w:val="000000"/>
              </w:rPr>
            </w:pPr>
            <w:r>
              <w:rPr>
                <w:color w:val="000000"/>
                <w:sz w:val="22"/>
                <w:szCs w:val="22"/>
              </w:rPr>
              <w:t>3 0</w:t>
            </w:r>
            <w:r w:rsidR="001C5C55">
              <w:rPr>
                <w:color w:val="000000"/>
                <w:sz w:val="22"/>
                <w:szCs w:val="22"/>
              </w:rPr>
              <w:t>38</w:t>
            </w:r>
            <w:r>
              <w:rPr>
                <w:color w:val="000000"/>
                <w:sz w:val="22"/>
                <w:szCs w:val="22"/>
              </w:rPr>
              <w:t> 633,67</w:t>
            </w:r>
          </w:p>
        </w:tc>
        <w:tc>
          <w:tcPr>
            <w:tcW w:w="1512" w:type="dxa"/>
            <w:vAlign w:val="center"/>
          </w:tcPr>
          <w:p w14:paraId="37FDCB7D" w14:textId="77777777" w:rsidR="007613AF" w:rsidRPr="00872FF3" w:rsidRDefault="00694FFE" w:rsidP="00FD46F3">
            <w:pPr>
              <w:jc w:val="center"/>
              <w:rPr>
                <w:color w:val="000000"/>
              </w:rPr>
            </w:pPr>
            <w:r>
              <w:rPr>
                <w:color w:val="000000"/>
                <w:sz w:val="22"/>
                <w:szCs w:val="22"/>
              </w:rPr>
              <w:t>3 030 12,15</w:t>
            </w:r>
          </w:p>
        </w:tc>
        <w:tc>
          <w:tcPr>
            <w:tcW w:w="1795" w:type="dxa"/>
            <w:vAlign w:val="center"/>
          </w:tcPr>
          <w:p w14:paraId="1E74415F" w14:textId="77777777" w:rsidR="007613AF" w:rsidRPr="00872FF3" w:rsidRDefault="00694FFE" w:rsidP="00FD46F3">
            <w:pPr>
              <w:jc w:val="center"/>
              <w:rPr>
                <w:color w:val="000000"/>
              </w:rPr>
            </w:pPr>
            <w:r>
              <w:rPr>
                <w:color w:val="000000"/>
                <w:sz w:val="22"/>
                <w:szCs w:val="22"/>
              </w:rPr>
              <w:t>3 035 477,31</w:t>
            </w:r>
          </w:p>
        </w:tc>
      </w:tr>
      <w:tr w:rsidR="007613AF" w:rsidRPr="006521B1" w14:paraId="49C282C7" w14:textId="77777777" w:rsidTr="00FD46F3">
        <w:tc>
          <w:tcPr>
            <w:tcW w:w="4928" w:type="dxa"/>
          </w:tcPr>
          <w:p w14:paraId="2FCDB6AE" w14:textId="77777777" w:rsidR="007613AF" w:rsidRPr="006521B1" w:rsidRDefault="007613AF" w:rsidP="002B3C60">
            <w:pPr>
              <w:spacing w:beforeLines="40" w:before="96" w:line="240" w:lineRule="exact"/>
              <w:jc w:val="both"/>
            </w:pPr>
            <w:r w:rsidRPr="006521B1">
              <w:t>Доля в бюджетных ассигнованиях  бюджета , %</w:t>
            </w:r>
          </w:p>
        </w:tc>
        <w:tc>
          <w:tcPr>
            <w:tcW w:w="1512" w:type="dxa"/>
            <w:vAlign w:val="center"/>
          </w:tcPr>
          <w:p w14:paraId="01E5EDD5" w14:textId="77777777" w:rsidR="007613AF" w:rsidRPr="00872FF3" w:rsidRDefault="00694FFE" w:rsidP="00FD46F3">
            <w:pPr>
              <w:jc w:val="center"/>
              <w:rPr>
                <w:color w:val="000000"/>
              </w:rPr>
            </w:pPr>
            <w:r>
              <w:rPr>
                <w:color w:val="000000"/>
                <w:sz w:val="22"/>
                <w:szCs w:val="22"/>
              </w:rPr>
              <w:t>84,6</w:t>
            </w:r>
          </w:p>
        </w:tc>
        <w:tc>
          <w:tcPr>
            <w:tcW w:w="1512" w:type="dxa"/>
            <w:vAlign w:val="center"/>
          </w:tcPr>
          <w:p w14:paraId="6CE1B5D4" w14:textId="77777777" w:rsidR="007613AF" w:rsidRPr="00872FF3" w:rsidRDefault="001C5C55" w:rsidP="00694FFE">
            <w:pPr>
              <w:jc w:val="center"/>
              <w:rPr>
                <w:color w:val="000000"/>
              </w:rPr>
            </w:pPr>
            <w:r>
              <w:rPr>
                <w:color w:val="000000"/>
                <w:sz w:val="22"/>
                <w:szCs w:val="22"/>
              </w:rPr>
              <w:t>80,95</w:t>
            </w:r>
          </w:p>
        </w:tc>
        <w:tc>
          <w:tcPr>
            <w:tcW w:w="1795" w:type="dxa"/>
            <w:vAlign w:val="center"/>
          </w:tcPr>
          <w:p w14:paraId="2A0981BA" w14:textId="77777777" w:rsidR="007613AF" w:rsidRPr="00872FF3" w:rsidRDefault="00694FFE" w:rsidP="00FD46F3">
            <w:pPr>
              <w:jc w:val="center"/>
              <w:rPr>
                <w:color w:val="000000"/>
              </w:rPr>
            </w:pPr>
            <w:r>
              <w:rPr>
                <w:color w:val="000000"/>
                <w:sz w:val="22"/>
                <w:szCs w:val="22"/>
              </w:rPr>
              <w:t>77,53</w:t>
            </w:r>
          </w:p>
        </w:tc>
      </w:tr>
    </w:tbl>
    <w:p w14:paraId="51EECAF6" w14:textId="27D8CB08" w:rsidR="007613AF" w:rsidRDefault="007613AF" w:rsidP="007613AF">
      <w:pPr>
        <w:pStyle w:val="a5"/>
        <w:spacing w:before="120"/>
        <w:jc w:val="both"/>
      </w:pPr>
      <w:r w:rsidRPr="006521B1">
        <w:t>По указанному разделу отражены расходы по функционированию высшего органа исполнительной власти, расходы на содержание и обеспечение деятельности центрального аппарата органов исполнительной власти в сфере установленных функций и другие общегосударственные вопросы.</w:t>
      </w:r>
    </w:p>
    <w:p w14:paraId="58ABD6B9" w14:textId="2C9BCF2A" w:rsidR="007613AF" w:rsidRDefault="007613AF" w:rsidP="007613AF">
      <w:pPr>
        <w:pStyle w:val="a5"/>
        <w:spacing w:before="120"/>
        <w:ind w:firstLine="709"/>
        <w:jc w:val="both"/>
      </w:pPr>
      <w:r w:rsidRPr="00FD46F3">
        <w:rPr>
          <w:iCs/>
        </w:rPr>
        <w:t xml:space="preserve">Расходы бюджета поселения </w:t>
      </w:r>
      <w:r w:rsidRPr="00FD46F3">
        <w:rPr>
          <w:b/>
        </w:rPr>
        <w:t xml:space="preserve">по разделу 01 «Общегосударственные вопросы» </w:t>
      </w:r>
      <w:r w:rsidRPr="00FD46F3">
        <w:t>распределены по подразделам следующим образом:</w:t>
      </w:r>
    </w:p>
    <w:p w14:paraId="12C1C56E" w14:textId="77777777" w:rsidR="007613AF" w:rsidRPr="00FD46F3" w:rsidRDefault="007613AF" w:rsidP="007613AF">
      <w:pPr>
        <w:pStyle w:val="a5"/>
        <w:jc w:val="right"/>
      </w:pPr>
      <w:r w:rsidRPr="00FD46F3">
        <w:t xml:space="preserve">                          Таблица №7</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96"/>
        <w:gridCol w:w="1418"/>
        <w:gridCol w:w="1417"/>
        <w:gridCol w:w="1418"/>
      </w:tblGrid>
      <w:tr w:rsidR="007613AF" w:rsidRPr="00FD46F3" w14:paraId="509D1267" w14:textId="77777777" w:rsidTr="00FD46F3">
        <w:trPr>
          <w:cantSplit/>
          <w:tblHeader/>
        </w:trPr>
        <w:tc>
          <w:tcPr>
            <w:tcW w:w="6096" w:type="dxa"/>
            <w:vMerge w:val="restart"/>
          </w:tcPr>
          <w:p w14:paraId="2EBFD964" w14:textId="77777777" w:rsidR="007613AF" w:rsidRPr="00FD46F3" w:rsidRDefault="007613AF" w:rsidP="00FD46F3">
            <w:pPr>
              <w:jc w:val="both"/>
            </w:pPr>
          </w:p>
        </w:tc>
        <w:tc>
          <w:tcPr>
            <w:tcW w:w="4253" w:type="dxa"/>
            <w:gridSpan w:val="3"/>
          </w:tcPr>
          <w:p w14:paraId="11038F4C" w14:textId="77777777" w:rsidR="007613AF" w:rsidRPr="00FD46F3" w:rsidRDefault="007613AF" w:rsidP="00FD46F3">
            <w:pPr>
              <w:jc w:val="right"/>
            </w:pPr>
            <w:r w:rsidRPr="00FD46F3">
              <w:rPr>
                <w:sz w:val="22"/>
                <w:szCs w:val="22"/>
              </w:rPr>
              <w:t>руб.</w:t>
            </w:r>
          </w:p>
        </w:tc>
      </w:tr>
      <w:tr w:rsidR="007613AF" w:rsidRPr="005138E1" w14:paraId="277175FD" w14:textId="77777777" w:rsidTr="00FD46F3">
        <w:trPr>
          <w:cantSplit/>
          <w:tblHeader/>
        </w:trPr>
        <w:tc>
          <w:tcPr>
            <w:tcW w:w="6096" w:type="dxa"/>
            <w:vMerge/>
          </w:tcPr>
          <w:p w14:paraId="34D7D14F" w14:textId="77777777" w:rsidR="007613AF" w:rsidRPr="005138E1" w:rsidRDefault="007613AF" w:rsidP="00FD46F3">
            <w:pPr>
              <w:jc w:val="both"/>
            </w:pPr>
          </w:p>
        </w:tc>
        <w:tc>
          <w:tcPr>
            <w:tcW w:w="1418" w:type="dxa"/>
          </w:tcPr>
          <w:p w14:paraId="5685A003" w14:textId="77777777" w:rsidR="007613AF" w:rsidRPr="006521B1" w:rsidRDefault="00694FFE" w:rsidP="00FD46F3">
            <w:pPr>
              <w:jc w:val="center"/>
            </w:pPr>
            <w:r>
              <w:t>2025</w:t>
            </w:r>
            <w:r w:rsidR="007613AF">
              <w:t xml:space="preserve"> год</w:t>
            </w:r>
          </w:p>
        </w:tc>
        <w:tc>
          <w:tcPr>
            <w:tcW w:w="1417" w:type="dxa"/>
          </w:tcPr>
          <w:p w14:paraId="5F586489" w14:textId="77777777" w:rsidR="007613AF" w:rsidRPr="006521B1" w:rsidRDefault="007613AF" w:rsidP="00FD46F3">
            <w:pPr>
              <w:jc w:val="center"/>
            </w:pPr>
            <w:r w:rsidRPr="006521B1">
              <w:t>20</w:t>
            </w:r>
            <w:r w:rsidR="00694FFE">
              <w:t>26</w:t>
            </w:r>
            <w:r>
              <w:t xml:space="preserve"> год</w:t>
            </w:r>
          </w:p>
        </w:tc>
        <w:tc>
          <w:tcPr>
            <w:tcW w:w="1418" w:type="dxa"/>
          </w:tcPr>
          <w:p w14:paraId="5D15C69E" w14:textId="77777777" w:rsidR="007613AF" w:rsidRPr="006521B1" w:rsidRDefault="007613AF" w:rsidP="00FD46F3">
            <w:pPr>
              <w:jc w:val="center"/>
            </w:pPr>
            <w:r w:rsidRPr="006521B1">
              <w:t>202</w:t>
            </w:r>
            <w:r w:rsidR="00694FFE">
              <w:t>7</w:t>
            </w:r>
            <w:r>
              <w:t xml:space="preserve"> год</w:t>
            </w:r>
          </w:p>
        </w:tc>
      </w:tr>
      <w:tr w:rsidR="00FD46F3" w:rsidRPr="00810740" w14:paraId="33F2E78B" w14:textId="77777777" w:rsidTr="00FD46F3">
        <w:tc>
          <w:tcPr>
            <w:tcW w:w="6096" w:type="dxa"/>
          </w:tcPr>
          <w:p w14:paraId="46C8358A" w14:textId="77777777" w:rsidR="00FD46F3" w:rsidRPr="00810740" w:rsidRDefault="00FD46F3" w:rsidP="00FD46F3">
            <w:pPr>
              <w:jc w:val="both"/>
            </w:pPr>
            <w:r w:rsidRPr="00810740">
              <w:rPr>
                <w:sz w:val="22"/>
                <w:szCs w:val="22"/>
              </w:rPr>
              <w:t>Общегосударственные вопросы – всего</w:t>
            </w:r>
          </w:p>
        </w:tc>
        <w:tc>
          <w:tcPr>
            <w:tcW w:w="1418" w:type="dxa"/>
            <w:vAlign w:val="center"/>
          </w:tcPr>
          <w:p w14:paraId="09BAC5AE" w14:textId="77777777" w:rsidR="00FD46F3" w:rsidRPr="00FD46F3" w:rsidRDefault="001C5C55" w:rsidP="001C5C55">
            <w:pPr>
              <w:jc w:val="center"/>
              <w:rPr>
                <w:color w:val="000000"/>
              </w:rPr>
            </w:pPr>
            <w:r>
              <w:rPr>
                <w:color w:val="000000"/>
                <w:sz w:val="22"/>
                <w:szCs w:val="22"/>
              </w:rPr>
              <w:t>3 038</w:t>
            </w:r>
            <w:r w:rsidR="00970303">
              <w:rPr>
                <w:color w:val="000000"/>
                <w:sz w:val="22"/>
                <w:szCs w:val="22"/>
              </w:rPr>
              <w:t> 633,67</w:t>
            </w:r>
          </w:p>
        </w:tc>
        <w:tc>
          <w:tcPr>
            <w:tcW w:w="1417" w:type="dxa"/>
            <w:vAlign w:val="center"/>
          </w:tcPr>
          <w:p w14:paraId="5D3E4FD1" w14:textId="77777777" w:rsidR="00FD46F3" w:rsidRPr="00FD46F3" w:rsidRDefault="00970303" w:rsidP="00FD46F3">
            <w:pPr>
              <w:jc w:val="center"/>
              <w:rPr>
                <w:color w:val="000000"/>
              </w:rPr>
            </w:pPr>
            <w:r>
              <w:rPr>
                <w:color w:val="000000"/>
                <w:sz w:val="22"/>
                <w:szCs w:val="22"/>
              </w:rPr>
              <w:t>3 030 012,15</w:t>
            </w:r>
          </w:p>
        </w:tc>
        <w:tc>
          <w:tcPr>
            <w:tcW w:w="1418" w:type="dxa"/>
            <w:vAlign w:val="center"/>
          </w:tcPr>
          <w:p w14:paraId="3A88FA30" w14:textId="77777777" w:rsidR="00FD46F3" w:rsidRPr="00FD46F3" w:rsidRDefault="00970303" w:rsidP="00FD46F3">
            <w:pPr>
              <w:jc w:val="center"/>
              <w:rPr>
                <w:color w:val="000000"/>
              </w:rPr>
            </w:pPr>
            <w:r>
              <w:rPr>
                <w:color w:val="000000"/>
                <w:sz w:val="22"/>
                <w:szCs w:val="22"/>
              </w:rPr>
              <w:t>3 035 477,31</w:t>
            </w:r>
          </w:p>
        </w:tc>
      </w:tr>
      <w:tr w:rsidR="007613AF" w:rsidRPr="005138E1" w14:paraId="7BB1A1C9" w14:textId="77777777" w:rsidTr="00FD46F3">
        <w:tc>
          <w:tcPr>
            <w:tcW w:w="6096" w:type="dxa"/>
          </w:tcPr>
          <w:p w14:paraId="08A98CC0" w14:textId="77777777" w:rsidR="007613AF" w:rsidRPr="005138E1" w:rsidRDefault="007613AF" w:rsidP="00FD46F3">
            <w:pPr>
              <w:jc w:val="both"/>
            </w:pPr>
            <w:r w:rsidRPr="005138E1">
              <w:rPr>
                <w:sz w:val="22"/>
                <w:szCs w:val="22"/>
              </w:rPr>
              <w:t>в   том числе по подразделам</w:t>
            </w:r>
          </w:p>
        </w:tc>
        <w:tc>
          <w:tcPr>
            <w:tcW w:w="1418" w:type="dxa"/>
            <w:vAlign w:val="center"/>
          </w:tcPr>
          <w:p w14:paraId="6B895FA3" w14:textId="77777777" w:rsidR="007613AF" w:rsidRPr="00FD46F3" w:rsidRDefault="007613AF" w:rsidP="00FD46F3">
            <w:pPr>
              <w:jc w:val="center"/>
              <w:rPr>
                <w:snapToGrid w:val="0"/>
                <w:color w:val="000000"/>
              </w:rPr>
            </w:pPr>
          </w:p>
        </w:tc>
        <w:tc>
          <w:tcPr>
            <w:tcW w:w="1417" w:type="dxa"/>
            <w:vAlign w:val="center"/>
          </w:tcPr>
          <w:p w14:paraId="1026F1C5" w14:textId="77777777" w:rsidR="007613AF" w:rsidRPr="00FD46F3" w:rsidRDefault="007613AF" w:rsidP="00FD46F3">
            <w:pPr>
              <w:jc w:val="center"/>
              <w:rPr>
                <w:snapToGrid w:val="0"/>
                <w:color w:val="000000"/>
              </w:rPr>
            </w:pPr>
          </w:p>
        </w:tc>
        <w:tc>
          <w:tcPr>
            <w:tcW w:w="1418" w:type="dxa"/>
            <w:vAlign w:val="center"/>
          </w:tcPr>
          <w:p w14:paraId="4115C84A" w14:textId="77777777" w:rsidR="007613AF" w:rsidRPr="00FD46F3" w:rsidRDefault="007613AF" w:rsidP="00FD46F3">
            <w:pPr>
              <w:jc w:val="center"/>
              <w:rPr>
                <w:snapToGrid w:val="0"/>
                <w:color w:val="000000"/>
              </w:rPr>
            </w:pPr>
          </w:p>
        </w:tc>
      </w:tr>
      <w:tr w:rsidR="00FD46F3" w:rsidRPr="005138E1" w14:paraId="4F4E2428" w14:textId="77777777" w:rsidTr="00FD46F3">
        <w:tc>
          <w:tcPr>
            <w:tcW w:w="6096" w:type="dxa"/>
          </w:tcPr>
          <w:p w14:paraId="6898933A" w14:textId="77777777" w:rsidR="00FD46F3" w:rsidRPr="005138E1" w:rsidRDefault="00FD46F3" w:rsidP="002B3C60">
            <w:pPr>
              <w:spacing w:beforeLines="40" w:before="96" w:line="240" w:lineRule="exact"/>
              <w:jc w:val="both"/>
            </w:pPr>
            <w:r w:rsidRPr="005138E1">
              <w:rPr>
                <w:sz w:val="22"/>
                <w:szCs w:val="22"/>
              </w:rPr>
              <w:t>Функционирование высшего должностного лица субъекта Российской Федерации</w:t>
            </w:r>
          </w:p>
        </w:tc>
        <w:tc>
          <w:tcPr>
            <w:tcW w:w="1418" w:type="dxa"/>
            <w:vAlign w:val="center"/>
          </w:tcPr>
          <w:p w14:paraId="405517F9" w14:textId="77777777" w:rsidR="00FD46F3" w:rsidRPr="00FD46F3" w:rsidRDefault="00694FFE" w:rsidP="002B3C60">
            <w:pPr>
              <w:spacing w:beforeLines="40" w:before="96" w:line="240" w:lineRule="exact"/>
              <w:jc w:val="center"/>
              <w:rPr>
                <w:snapToGrid w:val="0"/>
                <w:color w:val="000000"/>
              </w:rPr>
            </w:pPr>
            <w:r>
              <w:rPr>
                <w:snapToGrid w:val="0"/>
                <w:color w:val="000000"/>
                <w:sz w:val="22"/>
                <w:szCs w:val="22"/>
              </w:rPr>
              <w:t>918 309,00</w:t>
            </w:r>
          </w:p>
        </w:tc>
        <w:tc>
          <w:tcPr>
            <w:tcW w:w="1417" w:type="dxa"/>
            <w:vAlign w:val="center"/>
          </w:tcPr>
          <w:p w14:paraId="1B85879F" w14:textId="77777777" w:rsidR="00FD46F3" w:rsidRPr="00FD46F3" w:rsidRDefault="00970303" w:rsidP="002B3C60">
            <w:pPr>
              <w:spacing w:beforeLines="40" w:before="96" w:line="240" w:lineRule="exact"/>
              <w:jc w:val="center"/>
              <w:rPr>
                <w:snapToGrid w:val="0"/>
                <w:color w:val="000000"/>
              </w:rPr>
            </w:pPr>
            <w:r>
              <w:rPr>
                <w:snapToGrid w:val="0"/>
                <w:color w:val="000000"/>
                <w:sz w:val="22"/>
                <w:szCs w:val="22"/>
              </w:rPr>
              <w:t>918 309,00</w:t>
            </w:r>
          </w:p>
        </w:tc>
        <w:tc>
          <w:tcPr>
            <w:tcW w:w="1418" w:type="dxa"/>
            <w:vAlign w:val="center"/>
          </w:tcPr>
          <w:p w14:paraId="6CB0A245" w14:textId="77777777" w:rsidR="00FD46F3" w:rsidRPr="00FD46F3" w:rsidRDefault="00970303" w:rsidP="002B3C60">
            <w:pPr>
              <w:spacing w:beforeLines="40" w:before="96" w:line="240" w:lineRule="exact"/>
              <w:jc w:val="center"/>
              <w:rPr>
                <w:snapToGrid w:val="0"/>
                <w:color w:val="000000"/>
              </w:rPr>
            </w:pPr>
            <w:r>
              <w:rPr>
                <w:snapToGrid w:val="0"/>
                <w:color w:val="000000"/>
                <w:sz w:val="22"/>
                <w:szCs w:val="22"/>
              </w:rPr>
              <w:t>918 309,00</w:t>
            </w:r>
          </w:p>
        </w:tc>
      </w:tr>
      <w:tr w:rsidR="00FD46F3" w:rsidRPr="005138E1" w14:paraId="38EC8142" w14:textId="77777777" w:rsidTr="00FD46F3">
        <w:tc>
          <w:tcPr>
            <w:tcW w:w="6096" w:type="dxa"/>
          </w:tcPr>
          <w:p w14:paraId="03CDEC60" w14:textId="77777777" w:rsidR="00FD46F3" w:rsidRPr="005138E1" w:rsidRDefault="00FD46F3" w:rsidP="002B3C60">
            <w:pPr>
              <w:spacing w:beforeLines="40" w:before="96" w:line="240" w:lineRule="exact"/>
              <w:jc w:val="both"/>
            </w:pPr>
            <w:r w:rsidRPr="005138E1">
              <w:rPr>
                <w:b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418" w:type="dxa"/>
            <w:vAlign w:val="center"/>
          </w:tcPr>
          <w:p w14:paraId="0DF1CA30" w14:textId="77777777" w:rsidR="00FD46F3" w:rsidRPr="00FD46F3" w:rsidRDefault="00970303" w:rsidP="001C5C55">
            <w:pPr>
              <w:jc w:val="center"/>
              <w:rPr>
                <w:color w:val="000000"/>
              </w:rPr>
            </w:pPr>
            <w:r>
              <w:rPr>
                <w:color w:val="000000"/>
                <w:sz w:val="22"/>
                <w:szCs w:val="22"/>
              </w:rPr>
              <w:t>2 0</w:t>
            </w:r>
            <w:r w:rsidR="001C5C55">
              <w:rPr>
                <w:color w:val="000000"/>
                <w:sz w:val="22"/>
                <w:szCs w:val="22"/>
              </w:rPr>
              <w:t>75</w:t>
            </w:r>
            <w:r>
              <w:rPr>
                <w:color w:val="000000"/>
                <w:sz w:val="22"/>
                <w:szCs w:val="22"/>
              </w:rPr>
              <w:t> 029,67</w:t>
            </w:r>
          </w:p>
        </w:tc>
        <w:tc>
          <w:tcPr>
            <w:tcW w:w="1417" w:type="dxa"/>
            <w:vAlign w:val="center"/>
          </w:tcPr>
          <w:p w14:paraId="0FE64678" w14:textId="77777777" w:rsidR="00FD46F3" w:rsidRPr="00FD46F3" w:rsidRDefault="00970303" w:rsidP="00FD46F3">
            <w:pPr>
              <w:jc w:val="center"/>
              <w:rPr>
                <w:color w:val="000000"/>
              </w:rPr>
            </w:pPr>
            <w:r>
              <w:rPr>
                <w:color w:val="000000"/>
                <w:sz w:val="22"/>
                <w:szCs w:val="22"/>
              </w:rPr>
              <w:t>2 066 131,15</w:t>
            </w:r>
          </w:p>
        </w:tc>
        <w:tc>
          <w:tcPr>
            <w:tcW w:w="1418" w:type="dxa"/>
            <w:vAlign w:val="center"/>
          </w:tcPr>
          <w:p w14:paraId="102A1175" w14:textId="77777777" w:rsidR="00FD46F3" w:rsidRPr="00FD46F3" w:rsidRDefault="00970303" w:rsidP="00FD46F3">
            <w:pPr>
              <w:jc w:val="center"/>
              <w:rPr>
                <w:color w:val="000000"/>
              </w:rPr>
            </w:pPr>
            <w:r>
              <w:rPr>
                <w:color w:val="000000"/>
                <w:sz w:val="22"/>
                <w:szCs w:val="22"/>
              </w:rPr>
              <w:t>2 071 296,31</w:t>
            </w:r>
          </w:p>
        </w:tc>
      </w:tr>
      <w:tr w:rsidR="00FD46F3" w:rsidRPr="005138E1" w14:paraId="64582710" w14:textId="77777777" w:rsidTr="00FD46F3">
        <w:tc>
          <w:tcPr>
            <w:tcW w:w="6096" w:type="dxa"/>
          </w:tcPr>
          <w:p w14:paraId="64278CF4" w14:textId="77777777" w:rsidR="00FD46F3" w:rsidRPr="005138E1" w:rsidRDefault="00FD46F3" w:rsidP="002B3C60">
            <w:pPr>
              <w:spacing w:beforeLines="40" w:before="96" w:line="240" w:lineRule="exact"/>
              <w:jc w:val="both"/>
              <w:rPr>
                <w:bCs/>
              </w:rPr>
            </w:pPr>
            <w:r w:rsidRPr="00021199">
              <w:rPr>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418" w:type="dxa"/>
            <w:vAlign w:val="center"/>
          </w:tcPr>
          <w:p w14:paraId="5C574D86" w14:textId="77777777" w:rsidR="00FD46F3" w:rsidRPr="00FD46F3" w:rsidRDefault="00694FFE" w:rsidP="00FD46F3">
            <w:pPr>
              <w:jc w:val="center"/>
              <w:rPr>
                <w:color w:val="000000"/>
              </w:rPr>
            </w:pPr>
            <w:r>
              <w:rPr>
                <w:color w:val="000000"/>
                <w:sz w:val="22"/>
                <w:szCs w:val="22"/>
              </w:rPr>
              <w:t>37 967,00</w:t>
            </w:r>
          </w:p>
        </w:tc>
        <w:tc>
          <w:tcPr>
            <w:tcW w:w="1417" w:type="dxa"/>
            <w:vAlign w:val="center"/>
          </w:tcPr>
          <w:p w14:paraId="1C45E234" w14:textId="77777777" w:rsidR="00FD46F3" w:rsidRPr="00FD46F3" w:rsidRDefault="00970303" w:rsidP="00FD46F3">
            <w:pPr>
              <w:jc w:val="center"/>
              <w:rPr>
                <w:color w:val="000000"/>
              </w:rPr>
            </w:pPr>
            <w:r>
              <w:rPr>
                <w:color w:val="000000"/>
                <w:sz w:val="22"/>
                <w:szCs w:val="22"/>
              </w:rPr>
              <w:t>37 967,00</w:t>
            </w:r>
          </w:p>
        </w:tc>
        <w:tc>
          <w:tcPr>
            <w:tcW w:w="1418" w:type="dxa"/>
            <w:vAlign w:val="center"/>
          </w:tcPr>
          <w:p w14:paraId="4003942C" w14:textId="77777777" w:rsidR="00FD46F3" w:rsidRPr="00FD46F3" w:rsidRDefault="001C5C55" w:rsidP="00FD46F3">
            <w:pPr>
              <w:jc w:val="center"/>
              <w:rPr>
                <w:color w:val="000000"/>
              </w:rPr>
            </w:pPr>
            <w:r>
              <w:rPr>
                <w:color w:val="000000"/>
                <w:sz w:val="22"/>
                <w:szCs w:val="22"/>
              </w:rPr>
              <w:t>37</w:t>
            </w:r>
            <w:r w:rsidR="00970303">
              <w:rPr>
                <w:color w:val="000000"/>
                <w:sz w:val="22"/>
                <w:szCs w:val="22"/>
              </w:rPr>
              <w:t> 967,00</w:t>
            </w:r>
          </w:p>
        </w:tc>
      </w:tr>
      <w:tr w:rsidR="00FD46F3" w:rsidRPr="005138E1" w14:paraId="7C4540EC" w14:textId="77777777" w:rsidTr="00FD46F3">
        <w:tc>
          <w:tcPr>
            <w:tcW w:w="6096" w:type="dxa"/>
          </w:tcPr>
          <w:p w14:paraId="24DF6ACE" w14:textId="77777777" w:rsidR="00FD46F3" w:rsidRPr="00021199" w:rsidRDefault="00FD46F3" w:rsidP="002B3C60">
            <w:pPr>
              <w:spacing w:beforeLines="40" w:before="96" w:line="240" w:lineRule="exact"/>
              <w:jc w:val="both"/>
              <w:rPr>
                <w:bCs/>
              </w:rPr>
            </w:pPr>
            <w:r>
              <w:rPr>
                <w:bCs/>
                <w:sz w:val="22"/>
                <w:szCs w:val="22"/>
              </w:rPr>
              <w:lastRenderedPageBreak/>
              <w:t>Резервный фонд</w:t>
            </w:r>
          </w:p>
        </w:tc>
        <w:tc>
          <w:tcPr>
            <w:tcW w:w="1418" w:type="dxa"/>
            <w:vAlign w:val="center"/>
          </w:tcPr>
          <w:p w14:paraId="2A111A15" w14:textId="77777777" w:rsidR="00FD46F3" w:rsidRPr="00FD46F3" w:rsidRDefault="00FD46F3" w:rsidP="002B3C60">
            <w:pPr>
              <w:spacing w:beforeLines="40" w:before="96" w:line="240" w:lineRule="exact"/>
              <w:jc w:val="center"/>
              <w:rPr>
                <w:snapToGrid w:val="0"/>
                <w:color w:val="000000"/>
              </w:rPr>
            </w:pPr>
            <w:r w:rsidRPr="00FD46F3">
              <w:rPr>
                <w:snapToGrid w:val="0"/>
                <w:color w:val="000000"/>
                <w:sz w:val="22"/>
                <w:szCs w:val="22"/>
              </w:rPr>
              <w:t>1 000,00</w:t>
            </w:r>
          </w:p>
        </w:tc>
        <w:tc>
          <w:tcPr>
            <w:tcW w:w="1417" w:type="dxa"/>
            <w:vAlign w:val="center"/>
          </w:tcPr>
          <w:p w14:paraId="6D2268C6" w14:textId="77777777" w:rsidR="00FD46F3" w:rsidRPr="00FD46F3" w:rsidRDefault="00FD46F3" w:rsidP="002B3C60">
            <w:pPr>
              <w:spacing w:beforeLines="40" w:before="96" w:line="240" w:lineRule="exact"/>
              <w:jc w:val="center"/>
              <w:rPr>
                <w:snapToGrid w:val="0"/>
                <w:color w:val="000000"/>
              </w:rPr>
            </w:pPr>
            <w:r w:rsidRPr="00FD46F3">
              <w:rPr>
                <w:snapToGrid w:val="0"/>
                <w:color w:val="000000"/>
                <w:sz w:val="22"/>
                <w:szCs w:val="22"/>
              </w:rPr>
              <w:t>1 000,00</w:t>
            </w:r>
          </w:p>
        </w:tc>
        <w:tc>
          <w:tcPr>
            <w:tcW w:w="1418" w:type="dxa"/>
            <w:vAlign w:val="center"/>
          </w:tcPr>
          <w:p w14:paraId="5C1A6944" w14:textId="77777777" w:rsidR="00FD46F3" w:rsidRPr="00FD46F3" w:rsidRDefault="00FD46F3" w:rsidP="002B3C60">
            <w:pPr>
              <w:spacing w:beforeLines="40" w:before="96" w:line="240" w:lineRule="exact"/>
              <w:jc w:val="center"/>
              <w:rPr>
                <w:snapToGrid w:val="0"/>
                <w:color w:val="000000"/>
              </w:rPr>
            </w:pPr>
            <w:r w:rsidRPr="00FD46F3">
              <w:rPr>
                <w:snapToGrid w:val="0"/>
                <w:color w:val="000000"/>
                <w:sz w:val="22"/>
                <w:szCs w:val="22"/>
              </w:rPr>
              <w:t>1 000,00</w:t>
            </w:r>
          </w:p>
        </w:tc>
      </w:tr>
      <w:tr w:rsidR="00FD46F3" w:rsidRPr="005138E1" w14:paraId="77124F63" w14:textId="77777777" w:rsidTr="00FD46F3">
        <w:tc>
          <w:tcPr>
            <w:tcW w:w="6096" w:type="dxa"/>
          </w:tcPr>
          <w:p w14:paraId="07D89B2B" w14:textId="77777777" w:rsidR="00FD46F3" w:rsidRPr="00021199" w:rsidRDefault="00FD46F3" w:rsidP="002B3C60">
            <w:pPr>
              <w:spacing w:beforeLines="40" w:before="96" w:line="240" w:lineRule="exact"/>
              <w:jc w:val="both"/>
              <w:rPr>
                <w:bCs/>
              </w:rPr>
            </w:pPr>
            <w:r>
              <w:rPr>
                <w:bCs/>
                <w:sz w:val="22"/>
                <w:szCs w:val="22"/>
              </w:rPr>
              <w:t>Другие общегосударственные вопросы</w:t>
            </w:r>
          </w:p>
        </w:tc>
        <w:tc>
          <w:tcPr>
            <w:tcW w:w="1418" w:type="dxa"/>
            <w:vAlign w:val="center"/>
          </w:tcPr>
          <w:p w14:paraId="1BC576CC" w14:textId="77777777" w:rsidR="00FD46F3" w:rsidRPr="00FD46F3" w:rsidRDefault="00970303" w:rsidP="002B3C60">
            <w:pPr>
              <w:spacing w:beforeLines="40" w:before="96" w:line="240" w:lineRule="exact"/>
              <w:jc w:val="center"/>
              <w:rPr>
                <w:snapToGrid w:val="0"/>
                <w:color w:val="000000"/>
              </w:rPr>
            </w:pPr>
            <w:r>
              <w:rPr>
                <w:snapToGrid w:val="0"/>
                <w:color w:val="000000"/>
                <w:sz w:val="22"/>
                <w:szCs w:val="22"/>
              </w:rPr>
              <w:t>6 328,00</w:t>
            </w:r>
          </w:p>
        </w:tc>
        <w:tc>
          <w:tcPr>
            <w:tcW w:w="1417" w:type="dxa"/>
            <w:vAlign w:val="center"/>
          </w:tcPr>
          <w:p w14:paraId="016B301A" w14:textId="77777777" w:rsidR="00FD46F3" w:rsidRPr="00FD46F3" w:rsidRDefault="00970303" w:rsidP="002B3C60">
            <w:pPr>
              <w:spacing w:beforeLines="40" w:before="96" w:line="240" w:lineRule="exact"/>
              <w:jc w:val="center"/>
              <w:rPr>
                <w:snapToGrid w:val="0"/>
                <w:color w:val="000000"/>
              </w:rPr>
            </w:pPr>
            <w:r>
              <w:rPr>
                <w:snapToGrid w:val="0"/>
                <w:color w:val="000000"/>
                <w:sz w:val="22"/>
                <w:szCs w:val="22"/>
              </w:rPr>
              <w:t>6 605,00</w:t>
            </w:r>
          </w:p>
        </w:tc>
        <w:tc>
          <w:tcPr>
            <w:tcW w:w="1418" w:type="dxa"/>
            <w:vAlign w:val="center"/>
          </w:tcPr>
          <w:p w14:paraId="08210D92" w14:textId="77777777" w:rsidR="00FD46F3" w:rsidRPr="00FD46F3" w:rsidRDefault="00970303" w:rsidP="002B3C60">
            <w:pPr>
              <w:spacing w:beforeLines="40" w:before="96" w:line="240" w:lineRule="exact"/>
              <w:jc w:val="center"/>
              <w:rPr>
                <w:snapToGrid w:val="0"/>
                <w:color w:val="000000"/>
              </w:rPr>
            </w:pPr>
            <w:r>
              <w:rPr>
                <w:snapToGrid w:val="0"/>
                <w:color w:val="000000"/>
                <w:sz w:val="22"/>
                <w:szCs w:val="22"/>
              </w:rPr>
              <w:t>6 905,00</w:t>
            </w:r>
          </w:p>
        </w:tc>
      </w:tr>
    </w:tbl>
    <w:p w14:paraId="147C7AE5" w14:textId="77777777" w:rsidR="007613AF" w:rsidRDefault="007613AF" w:rsidP="007613AF">
      <w:pPr>
        <w:pStyle w:val="a5"/>
        <w:ind w:firstLine="709"/>
        <w:jc w:val="both"/>
      </w:pPr>
    </w:p>
    <w:p w14:paraId="0683710C" w14:textId="77777777" w:rsidR="007613AF" w:rsidRPr="006521B1" w:rsidRDefault="007613AF" w:rsidP="007613AF">
      <w:pPr>
        <w:pStyle w:val="a5"/>
        <w:ind w:firstLine="709"/>
        <w:jc w:val="both"/>
      </w:pPr>
      <w:r w:rsidRPr="006521B1">
        <w:t>Штатная численность определена в соответствии с постановлением Совета министров Республики Крым от 05 марта 2015 года № 86 «Об утверждении нормативов формирования расходов на содержание органов местного самоуправления в Республике Крым» с соответствующими изменениями и дополнениями в количестве 4</w:t>
      </w:r>
      <w:r>
        <w:t xml:space="preserve"> </w:t>
      </w:r>
      <w:r w:rsidRPr="006521B1">
        <w:t>единиц</w:t>
      </w:r>
      <w:r w:rsidR="00FD46F3">
        <w:t>. В 2024</w:t>
      </w:r>
      <w:r w:rsidRPr="006521B1">
        <w:t xml:space="preserve"> году и в плановом периоде </w:t>
      </w:r>
      <w:r w:rsidR="00174233">
        <w:t>2026 и 2027 годов</w:t>
      </w:r>
      <w:r w:rsidRPr="006521B1">
        <w:t xml:space="preserve"> увеличение штатной численности не планируется.</w:t>
      </w:r>
    </w:p>
    <w:p w14:paraId="7B948244" w14:textId="77777777" w:rsidR="007613AF" w:rsidRPr="006521B1" w:rsidRDefault="007613AF" w:rsidP="007613AF">
      <w:pPr>
        <w:jc w:val="both"/>
        <w:rPr>
          <w:rFonts w:eastAsia="Calibri"/>
          <w:b/>
        </w:rPr>
      </w:pPr>
      <w:r w:rsidRPr="006521B1">
        <w:rPr>
          <w:rFonts w:eastAsia="Calibri"/>
          <w:b/>
        </w:rPr>
        <w:t>Подраздел 0102 «Функционирование высшего должностного лица субъекта Российской Федерации и муниципального образования».</w:t>
      </w:r>
    </w:p>
    <w:p w14:paraId="0B5671A7" w14:textId="4025BAAD" w:rsidR="007613AF" w:rsidRDefault="007613AF" w:rsidP="007613AF">
      <w:pPr>
        <w:ind w:firstLine="567"/>
        <w:jc w:val="both"/>
        <w:rPr>
          <w:spacing w:val="-4"/>
        </w:rPr>
      </w:pPr>
      <w:r w:rsidRPr="00932711">
        <w:t>В составе бюджетных ассигнований на решение общегосударственных в</w:t>
      </w:r>
      <w:r w:rsidRPr="00932711">
        <w:rPr>
          <w:spacing w:val="-9"/>
        </w:rPr>
        <w:t>опросов в 202</w:t>
      </w:r>
      <w:r w:rsidR="00970303">
        <w:rPr>
          <w:spacing w:val="-9"/>
        </w:rPr>
        <w:t>5</w:t>
      </w:r>
      <w:r w:rsidRPr="00932711">
        <w:rPr>
          <w:spacing w:val="-9"/>
        </w:rPr>
        <w:t xml:space="preserve"> году и в плановом периоде </w:t>
      </w:r>
      <w:r w:rsidR="00174233">
        <w:rPr>
          <w:spacing w:val="-9"/>
        </w:rPr>
        <w:t>2026 и 2027 годов</w:t>
      </w:r>
      <w:r w:rsidRPr="00932711">
        <w:rPr>
          <w:spacing w:val="-9"/>
        </w:rPr>
        <w:t xml:space="preserve"> предусмотрены </w:t>
      </w:r>
      <w:r w:rsidRPr="00932711">
        <w:rPr>
          <w:spacing w:val="-4"/>
        </w:rPr>
        <w:t xml:space="preserve">расходы на функционирование высшего должностного </w:t>
      </w:r>
      <w:r>
        <w:rPr>
          <w:spacing w:val="-4"/>
        </w:rPr>
        <w:t>лица муниципального образования:</w:t>
      </w:r>
    </w:p>
    <w:p w14:paraId="0E52CC64" w14:textId="77777777" w:rsidR="007613AF" w:rsidRPr="00932711" w:rsidRDefault="007613AF" w:rsidP="007613AF">
      <w:pPr>
        <w:ind w:firstLine="567"/>
        <w:jc w:val="both"/>
      </w:pPr>
    </w:p>
    <w:p w14:paraId="1977DF10" w14:textId="77777777" w:rsidR="00FD46F3" w:rsidRPr="006521B1" w:rsidRDefault="00FD46F3" w:rsidP="00FD46F3">
      <w:pPr>
        <w:pStyle w:val="a5"/>
        <w:jc w:val="both"/>
      </w:pPr>
      <w:r w:rsidRPr="006521B1">
        <w:rPr>
          <w:color w:val="000000"/>
        </w:rPr>
        <w:t xml:space="preserve">на </w:t>
      </w:r>
      <w:r w:rsidRPr="006521B1">
        <w:t xml:space="preserve"> </w:t>
      </w:r>
      <w:r w:rsidR="00174233">
        <w:t>2025 год</w:t>
      </w:r>
      <w:r w:rsidR="00970303">
        <w:rPr>
          <w:color w:val="000000"/>
        </w:rPr>
        <w:t xml:space="preserve"> в</w:t>
      </w:r>
      <w:r w:rsidRPr="006521B1">
        <w:rPr>
          <w:color w:val="000000"/>
        </w:rPr>
        <w:t xml:space="preserve"> сумме </w:t>
      </w:r>
      <w:r w:rsidR="00970303">
        <w:t>918 309</w:t>
      </w:r>
      <w:r>
        <w:t>,00</w:t>
      </w:r>
      <w:r w:rsidRPr="006521B1">
        <w:t xml:space="preserve">  руб.</w:t>
      </w:r>
    </w:p>
    <w:p w14:paraId="26B52E46" w14:textId="77777777" w:rsidR="00FD46F3" w:rsidRPr="006521B1" w:rsidRDefault="00FD46F3" w:rsidP="00FD46F3">
      <w:pPr>
        <w:ind w:firstLine="567"/>
        <w:jc w:val="both"/>
      </w:pPr>
      <w:r w:rsidRPr="006521B1">
        <w:t>- оплата труда –</w:t>
      </w:r>
      <w:r w:rsidR="00970303">
        <w:t>705 306</w:t>
      </w:r>
      <w:r w:rsidRPr="006521B1">
        <w:t>,00  руб.</w:t>
      </w:r>
    </w:p>
    <w:p w14:paraId="0FBCF585" w14:textId="77777777" w:rsidR="00FD46F3" w:rsidRDefault="00FD46F3" w:rsidP="00FD46F3">
      <w:pPr>
        <w:ind w:firstLine="567"/>
        <w:jc w:val="both"/>
      </w:pPr>
      <w:r w:rsidRPr="006521B1">
        <w:t xml:space="preserve">- начисления на оплату труда – </w:t>
      </w:r>
      <w:r w:rsidR="00970303">
        <w:t>213 003</w:t>
      </w:r>
      <w:r w:rsidRPr="006521B1">
        <w:t>,00  руб.</w:t>
      </w:r>
    </w:p>
    <w:p w14:paraId="5F23AABC" w14:textId="77777777" w:rsidR="00FD46F3" w:rsidRPr="006521B1" w:rsidRDefault="00FD46F3" w:rsidP="00FD46F3">
      <w:pPr>
        <w:ind w:firstLine="567"/>
        <w:jc w:val="both"/>
      </w:pPr>
    </w:p>
    <w:p w14:paraId="7659C9B5" w14:textId="77777777" w:rsidR="00970303" w:rsidRPr="00970303" w:rsidRDefault="00970303" w:rsidP="00970303">
      <w:pPr>
        <w:jc w:val="both"/>
        <w:rPr>
          <w:color w:val="000000"/>
        </w:rPr>
      </w:pPr>
      <w:r>
        <w:rPr>
          <w:color w:val="000000"/>
        </w:rPr>
        <w:t>на  2026</w:t>
      </w:r>
      <w:r w:rsidRPr="00970303">
        <w:rPr>
          <w:color w:val="000000"/>
        </w:rPr>
        <w:t xml:space="preserve"> год в сумме 918 309,00  руб.</w:t>
      </w:r>
    </w:p>
    <w:p w14:paraId="6D9C15AB" w14:textId="77777777" w:rsidR="00970303" w:rsidRPr="00970303" w:rsidRDefault="00970303" w:rsidP="00970303">
      <w:pPr>
        <w:ind w:firstLine="567"/>
        <w:jc w:val="both"/>
        <w:rPr>
          <w:color w:val="000000"/>
        </w:rPr>
      </w:pPr>
      <w:r w:rsidRPr="00970303">
        <w:rPr>
          <w:color w:val="000000"/>
        </w:rPr>
        <w:t>- оплата труда –705 306,00  руб.</w:t>
      </w:r>
    </w:p>
    <w:p w14:paraId="17F83723" w14:textId="77777777" w:rsidR="007613AF" w:rsidRDefault="00970303" w:rsidP="00970303">
      <w:pPr>
        <w:ind w:firstLine="567"/>
        <w:jc w:val="both"/>
      </w:pPr>
      <w:r w:rsidRPr="00970303">
        <w:rPr>
          <w:color w:val="000000"/>
        </w:rPr>
        <w:t>- начисления на оплату труда – 213 003,00  руб.</w:t>
      </w:r>
    </w:p>
    <w:p w14:paraId="2867F07D" w14:textId="77777777" w:rsidR="00970303" w:rsidRPr="006521B1" w:rsidRDefault="00970303" w:rsidP="00970303">
      <w:pPr>
        <w:ind w:firstLine="567"/>
        <w:jc w:val="both"/>
      </w:pPr>
    </w:p>
    <w:p w14:paraId="3681BCC8" w14:textId="77777777" w:rsidR="00970303" w:rsidRPr="006521B1" w:rsidRDefault="00970303" w:rsidP="00970303">
      <w:pPr>
        <w:pStyle w:val="a5"/>
        <w:jc w:val="both"/>
      </w:pPr>
      <w:r w:rsidRPr="006521B1">
        <w:rPr>
          <w:color w:val="000000"/>
        </w:rPr>
        <w:t xml:space="preserve">на </w:t>
      </w:r>
      <w:r w:rsidRPr="006521B1">
        <w:t xml:space="preserve"> </w:t>
      </w:r>
      <w:r>
        <w:t>2027 год</w:t>
      </w:r>
      <w:r>
        <w:rPr>
          <w:color w:val="000000"/>
        </w:rPr>
        <w:t xml:space="preserve"> в</w:t>
      </w:r>
      <w:r w:rsidRPr="006521B1">
        <w:rPr>
          <w:color w:val="000000"/>
        </w:rPr>
        <w:t xml:space="preserve"> сумме </w:t>
      </w:r>
      <w:r>
        <w:t>918 309,00</w:t>
      </w:r>
      <w:r w:rsidRPr="006521B1">
        <w:t xml:space="preserve">  руб.</w:t>
      </w:r>
    </w:p>
    <w:p w14:paraId="2A34288A" w14:textId="77777777" w:rsidR="00970303" w:rsidRPr="006521B1" w:rsidRDefault="00970303" w:rsidP="00970303">
      <w:pPr>
        <w:ind w:firstLine="567"/>
        <w:jc w:val="both"/>
      </w:pPr>
      <w:r w:rsidRPr="006521B1">
        <w:t>- оплата труда –</w:t>
      </w:r>
      <w:r>
        <w:t>705 306</w:t>
      </w:r>
      <w:r w:rsidRPr="006521B1">
        <w:t>,00  руб.</w:t>
      </w:r>
    </w:p>
    <w:p w14:paraId="2E03EE7B" w14:textId="77777777" w:rsidR="00970303" w:rsidRDefault="00970303" w:rsidP="00970303">
      <w:pPr>
        <w:ind w:firstLine="567"/>
        <w:jc w:val="both"/>
      </w:pPr>
      <w:r w:rsidRPr="006521B1">
        <w:t xml:space="preserve">- начисления на оплату труда – </w:t>
      </w:r>
      <w:r>
        <w:t>213 003</w:t>
      </w:r>
      <w:r w:rsidRPr="006521B1">
        <w:t>,00  руб.</w:t>
      </w:r>
    </w:p>
    <w:p w14:paraId="67E0AEEF" w14:textId="77777777" w:rsidR="007613AF" w:rsidRDefault="007613AF" w:rsidP="007613AF">
      <w:pPr>
        <w:ind w:firstLine="567"/>
        <w:jc w:val="both"/>
      </w:pPr>
    </w:p>
    <w:p w14:paraId="31A40741" w14:textId="77777777" w:rsidR="002721F1" w:rsidRPr="00CE1235" w:rsidRDefault="002721F1" w:rsidP="002721F1">
      <w:pPr>
        <w:ind w:firstLine="851"/>
      </w:pPr>
      <w:r w:rsidRPr="00CE1235">
        <w:t xml:space="preserve">Расходы на выплату заработной платы с начислениями высшего должностного лица   на </w:t>
      </w:r>
      <w:r w:rsidR="00174233">
        <w:t>2025 год</w:t>
      </w:r>
      <w:r w:rsidRPr="00CE1235">
        <w:t xml:space="preserve">и на плановый период </w:t>
      </w:r>
      <w:r w:rsidR="00174233">
        <w:t>2026 и 2027 годов</w:t>
      </w:r>
      <w:r w:rsidRPr="00CE1235">
        <w:t xml:space="preserve"> запланированы в полном объеме.</w:t>
      </w:r>
    </w:p>
    <w:p w14:paraId="7CB708D3" w14:textId="77777777" w:rsidR="007613AF" w:rsidRDefault="001C5C55" w:rsidP="007613AF">
      <w:pPr>
        <w:ind w:firstLine="567"/>
        <w:jc w:val="both"/>
      </w:pPr>
      <w:r w:rsidRPr="001C5C55">
        <w:t>Возмещение командировочных расходов (КВР 122) в 202</w:t>
      </w:r>
      <w:r>
        <w:t>5</w:t>
      </w:r>
      <w:r w:rsidRPr="001C5C55">
        <w:t xml:space="preserve"> </w:t>
      </w:r>
      <w:proofErr w:type="gramStart"/>
      <w:r w:rsidRPr="001C5C55">
        <w:t>году  в</w:t>
      </w:r>
      <w:proofErr w:type="gramEnd"/>
      <w:r w:rsidRPr="001C5C55">
        <w:t xml:space="preserve"> общем объеме расходов на содержание администрации поселения не запланированы.</w:t>
      </w:r>
      <w:r w:rsidR="007613AF">
        <w:t>.</w:t>
      </w:r>
    </w:p>
    <w:p w14:paraId="1C88C759" w14:textId="77777777" w:rsidR="006C10E7" w:rsidRPr="006521B1" w:rsidRDefault="006C10E7" w:rsidP="007613AF">
      <w:pPr>
        <w:ind w:firstLine="567"/>
        <w:jc w:val="both"/>
        <w:rPr>
          <w:color w:val="000000"/>
        </w:rPr>
      </w:pPr>
    </w:p>
    <w:p w14:paraId="46546285" w14:textId="77777777" w:rsidR="007613AF" w:rsidRPr="006521B1" w:rsidRDefault="007613AF" w:rsidP="007613AF">
      <w:pPr>
        <w:jc w:val="both"/>
        <w:rPr>
          <w:rFonts w:eastAsia="Calibri"/>
          <w:b/>
        </w:rPr>
      </w:pPr>
      <w:r w:rsidRPr="006521B1">
        <w:rPr>
          <w:rFonts w:eastAsia="Calibri"/>
          <w:b/>
        </w:rPr>
        <w:t>Подраздел 0104 «Функционирование Правительства Российской Федерации, высших исполнительных органов государственной власти субъекта Российской Федерации, местных администраций».</w:t>
      </w:r>
    </w:p>
    <w:p w14:paraId="2E546335" w14:textId="77777777" w:rsidR="007613AF" w:rsidRDefault="007613AF" w:rsidP="007613AF">
      <w:pPr>
        <w:ind w:firstLine="567"/>
        <w:jc w:val="both"/>
        <w:rPr>
          <w:rFonts w:eastAsia="Calibri"/>
        </w:rPr>
      </w:pPr>
      <w:r>
        <w:rPr>
          <w:rFonts w:eastAsia="Calibri"/>
        </w:rPr>
        <w:t xml:space="preserve">Штатная численность муниципальных служащих 3 штатные единицы. Расходы на оплату труда и штатная численность рассчитаны в соответствии с нормативом  формирования расходов на содержание органов местного самоуправления. </w:t>
      </w:r>
    </w:p>
    <w:p w14:paraId="766EA864" w14:textId="77777777" w:rsidR="007613AF" w:rsidRDefault="007613AF" w:rsidP="007613AF">
      <w:pPr>
        <w:ind w:firstLine="567"/>
        <w:jc w:val="both"/>
      </w:pPr>
    </w:p>
    <w:p w14:paraId="0E3EF0C1" w14:textId="77777777" w:rsidR="007613AF" w:rsidRDefault="007613AF" w:rsidP="007613AF">
      <w:pPr>
        <w:ind w:firstLine="567"/>
        <w:jc w:val="both"/>
      </w:pPr>
      <w:r w:rsidRPr="00932711">
        <w:t xml:space="preserve">Заработная плата </w:t>
      </w:r>
      <w:r w:rsidRPr="00932711">
        <w:rPr>
          <w:spacing w:val="-9"/>
        </w:rPr>
        <w:t xml:space="preserve"> </w:t>
      </w:r>
      <w:r>
        <w:rPr>
          <w:spacing w:val="-9"/>
        </w:rPr>
        <w:t>в 202</w:t>
      </w:r>
      <w:r w:rsidR="00970303">
        <w:rPr>
          <w:spacing w:val="-9"/>
        </w:rPr>
        <w:t>5</w:t>
      </w:r>
      <w:r>
        <w:rPr>
          <w:spacing w:val="-9"/>
        </w:rPr>
        <w:t xml:space="preserve"> году и плановом периоде</w:t>
      </w:r>
      <w:r w:rsidRPr="00932711">
        <w:rPr>
          <w:spacing w:val="-9"/>
        </w:rPr>
        <w:t xml:space="preserve"> 202</w:t>
      </w:r>
      <w:r w:rsidR="00970303">
        <w:rPr>
          <w:spacing w:val="-9"/>
        </w:rPr>
        <w:t>6</w:t>
      </w:r>
      <w:r w:rsidR="00FD46F3">
        <w:rPr>
          <w:spacing w:val="-9"/>
        </w:rPr>
        <w:t xml:space="preserve"> </w:t>
      </w:r>
      <w:r>
        <w:rPr>
          <w:spacing w:val="-9"/>
        </w:rPr>
        <w:t xml:space="preserve"> и 202</w:t>
      </w:r>
      <w:r w:rsidR="00970303">
        <w:rPr>
          <w:spacing w:val="-9"/>
        </w:rPr>
        <w:t>7</w:t>
      </w:r>
      <w:r w:rsidR="00FD46F3">
        <w:rPr>
          <w:spacing w:val="-9"/>
        </w:rPr>
        <w:t xml:space="preserve"> </w:t>
      </w:r>
      <w:r>
        <w:rPr>
          <w:spacing w:val="-9"/>
        </w:rPr>
        <w:t xml:space="preserve">годов предусмотрена в полном объёме. </w:t>
      </w:r>
    </w:p>
    <w:p w14:paraId="1FA6C94C" w14:textId="77777777" w:rsidR="007613AF" w:rsidRDefault="007613AF" w:rsidP="007613AF">
      <w:pPr>
        <w:ind w:firstLine="567"/>
        <w:jc w:val="both"/>
        <w:rPr>
          <w:rFonts w:eastAsia="Calibri"/>
          <w:color w:val="000000"/>
        </w:rPr>
      </w:pPr>
      <w:r>
        <w:rPr>
          <w:rFonts w:eastAsia="Calibri"/>
          <w:color w:val="000000"/>
        </w:rPr>
        <w:t>Расходы на функционирование администрации поселения предусмотрены в том числе:</w:t>
      </w:r>
    </w:p>
    <w:p w14:paraId="5C853064" w14:textId="77777777" w:rsidR="00FD46F3" w:rsidRDefault="00FD46F3" w:rsidP="00FD46F3">
      <w:pPr>
        <w:jc w:val="both"/>
      </w:pPr>
      <w:r w:rsidRPr="00021199">
        <w:t xml:space="preserve">На </w:t>
      </w:r>
      <w:r w:rsidR="00174233">
        <w:t>2025 год</w:t>
      </w:r>
      <w:r w:rsidR="00970303">
        <w:t xml:space="preserve"> </w:t>
      </w:r>
      <w:r w:rsidRPr="00021199">
        <w:t xml:space="preserve">в сумме </w:t>
      </w:r>
      <w:r w:rsidR="00D45784" w:rsidRPr="00472640">
        <w:rPr>
          <w:b/>
        </w:rPr>
        <w:t>2 060 029,67</w:t>
      </w:r>
      <w:r w:rsidRPr="00472640">
        <w:rPr>
          <w:b/>
        </w:rPr>
        <w:t xml:space="preserve">  руб</w:t>
      </w:r>
      <w:r w:rsidRPr="00021199">
        <w:t>.</w:t>
      </w:r>
    </w:p>
    <w:p w14:paraId="7C9E469D" w14:textId="77777777" w:rsidR="00970303" w:rsidRPr="00021199" w:rsidRDefault="00D45784" w:rsidP="00FD46F3">
      <w:pPr>
        <w:jc w:val="both"/>
      </w:pPr>
      <w:r>
        <w:t xml:space="preserve"> </w:t>
      </w:r>
    </w:p>
    <w:p w14:paraId="5F07F084" w14:textId="77777777" w:rsidR="00FD46F3" w:rsidRPr="006521B1" w:rsidRDefault="00FD46F3" w:rsidP="00FD46F3">
      <w:pPr>
        <w:jc w:val="both"/>
      </w:pPr>
      <w:r w:rsidRPr="006521B1">
        <w:t xml:space="preserve">- оплата труда – </w:t>
      </w:r>
      <w:r w:rsidR="00D45784" w:rsidRPr="00D45784">
        <w:t>1</w:t>
      </w:r>
      <w:r w:rsidR="00D45784">
        <w:t> </w:t>
      </w:r>
      <w:r w:rsidR="00D45784" w:rsidRPr="00D45784">
        <w:t>305</w:t>
      </w:r>
      <w:r w:rsidR="00D45784">
        <w:t> </w:t>
      </w:r>
      <w:r w:rsidR="00D45784" w:rsidRPr="00D45784">
        <w:t>465</w:t>
      </w:r>
      <w:r w:rsidR="00D45784">
        <w:t xml:space="preserve">,00 </w:t>
      </w:r>
      <w:r w:rsidRPr="006521B1">
        <w:t>руб.</w:t>
      </w:r>
      <w:r w:rsidR="00D45784">
        <w:t>;</w:t>
      </w:r>
    </w:p>
    <w:p w14:paraId="4EA2DEFB" w14:textId="77777777" w:rsidR="00FD46F3" w:rsidRDefault="00FD46F3" w:rsidP="00FD46F3">
      <w:pPr>
        <w:jc w:val="both"/>
      </w:pPr>
      <w:r w:rsidRPr="006521B1">
        <w:t xml:space="preserve">- начисления на оплату труда – </w:t>
      </w:r>
      <w:r w:rsidR="00D45784" w:rsidRPr="00D45784">
        <w:t>394</w:t>
      </w:r>
      <w:r w:rsidR="00D45784">
        <w:t xml:space="preserve"> </w:t>
      </w:r>
      <w:r w:rsidR="00D45784" w:rsidRPr="00D45784">
        <w:t>251</w:t>
      </w:r>
      <w:r w:rsidR="00D45784">
        <w:t xml:space="preserve">,00 </w:t>
      </w:r>
      <w:r w:rsidRPr="006521B1">
        <w:t>руб.</w:t>
      </w:r>
    </w:p>
    <w:p w14:paraId="595113A8" w14:textId="77777777" w:rsidR="00970303" w:rsidRPr="006521B1" w:rsidRDefault="00970303" w:rsidP="00FD46F3">
      <w:pPr>
        <w:jc w:val="both"/>
      </w:pPr>
    </w:p>
    <w:p w14:paraId="166BF105" w14:textId="77777777" w:rsidR="007613AF" w:rsidRPr="00810740" w:rsidRDefault="007613AF" w:rsidP="007613AF">
      <w:pPr>
        <w:tabs>
          <w:tab w:val="left" w:pos="1950"/>
        </w:tabs>
        <w:ind w:left="360"/>
      </w:pPr>
      <w:r w:rsidRPr="00810740">
        <w:t xml:space="preserve">Коммунальные услуги  в сумме  </w:t>
      </w:r>
      <w:r w:rsidR="008A1127" w:rsidRPr="00472640">
        <w:rPr>
          <w:b/>
        </w:rPr>
        <w:t>64 850,94</w:t>
      </w:r>
      <w:r w:rsidRPr="00472640">
        <w:rPr>
          <w:b/>
        </w:rPr>
        <w:t xml:space="preserve"> руб</w:t>
      </w:r>
      <w:r w:rsidRPr="00810740">
        <w:t>.</w:t>
      </w:r>
      <w:r w:rsidRPr="00C7613A">
        <w:rPr>
          <w:b/>
        </w:rPr>
        <w:t xml:space="preserve"> </w:t>
      </w:r>
      <w:r w:rsidRPr="00810740">
        <w:t xml:space="preserve">в том числе: </w:t>
      </w:r>
    </w:p>
    <w:p w14:paraId="460A1040" w14:textId="77777777" w:rsidR="007613AF" w:rsidRPr="00EA38B8" w:rsidRDefault="007613AF" w:rsidP="007613AF">
      <w:pPr>
        <w:tabs>
          <w:tab w:val="left" w:pos="1950"/>
        </w:tabs>
        <w:ind w:left="360"/>
      </w:pPr>
      <w:r w:rsidRPr="00810740">
        <w:t>-</w:t>
      </w:r>
      <w:r>
        <w:t xml:space="preserve"> </w:t>
      </w:r>
      <w:proofErr w:type="gramStart"/>
      <w:r w:rsidRPr="00810740">
        <w:t xml:space="preserve">электроэнергия  </w:t>
      </w:r>
      <w:r w:rsidR="00084DA4">
        <w:t>5</w:t>
      </w:r>
      <w:proofErr w:type="gramEnd"/>
      <w:r w:rsidR="00084DA4">
        <w:t xml:space="preserve"> 100,00 </w:t>
      </w:r>
      <w:r w:rsidRPr="00EA38B8">
        <w:t>руб.*12 мес.</w:t>
      </w:r>
      <w:r w:rsidR="00835923">
        <w:t>(7970 квт*7,67872)</w:t>
      </w:r>
      <w:r w:rsidRPr="00EA38B8">
        <w:t>=</w:t>
      </w:r>
      <w:r w:rsidR="00084DA4">
        <w:t>61 200,00</w:t>
      </w:r>
      <w:r w:rsidRPr="00EA38B8">
        <w:t xml:space="preserve"> руб.</w:t>
      </w:r>
      <w:r w:rsidR="008A1127">
        <w:t>;</w:t>
      </w:r>
    </w:p>
    <w:p w14:paraId="0B1E5360" w14:textId="77777777" w:rsidR="007613AF" w:rsidRDefault="007613AF" w:rsidP="007613AF">
      <w:pPr>
        <w:tabs>
          <w:tab w:val="left" w:pos="1950"/>
        </w:tabs>
        <w:ind w:left="360"/>
      </w:pPr>
      <w:r>
        <w:lastRenderedPageBreak/>
        <w:t xml:space="preserve">- услуги по вывозу ТКО – </w:t>
      </w:r>
      <w:r w:rsidR="00084DA4">
        <w:t>3 344,64</w:t>
      </w:r>
      <w:r>
        <w:t xml:space="preserve"> руб.</w:t>
      </w:r>
      <w:r w:rsidR="00835923">
        <w:t xml:space="preserve"> (278,72 руб.*12 месяцев)</w:t>
      </w:r>
      <w:r w:rsidR="008A1127">
        <w:t>;</w:t>
      </w:r>
    </w:p>
    <w:p w14:paraId="25714179" w14:textId="77777777" w:rsidR="00EA38B8" w:rsidRDefault="00EA38B8" w:rsidP="007613AF">
      <w:pPr>
        <w:tabs>
          <w:tab w:val="left" w:pos="1950"/>
        </w:tabs>
        <w:ind w:left="360"/>
      </w:pPr>
      <w:r>
        <w:t>- услуги холодного водоснабжения – </w:t>
      </w:r>
      <w:r w:rsidR="00084DA4">
        <w:t>306 ,30</w:t>
      </w:r>
      <w:r>
        <w:t xml:space="preserve"> руб.</w:t>
      </w:r>
      <w:r w:rsidR="00835923">
        <w:t xml:space="preserve"> (8,2 </w:t>
      </w:r>
      <w:proofErr w:type="gramStart"/>
      <w:r w:rsidR="00835923">
        <w:t>куб.м</w:t>
      </w:r>
      <w:proofErr w:type="gramEnd"/>
      <w:r w:rsidR="00835923">
        <w:t>*37,20).</w:t>
      </w:r>
    </w:p>
    <w:p w14:paraId="04E99042" w14:textId="77777777" w:rsidR="007613AF" w:rsidRPr="007738C5" w:rsidRDefault="007613AF" w:rsidP="007613AF">
      <w:pPr>
        <w:tabs>
          <w:tab w:val="left" w:pos="1950"/>
        </w:tabs>
        <w:ind w:firstLine="360"/>
      </w:pPr>
      <w:r>
        <w:t xml:space="preserve">Коммунальные </w:t>
      </w:r>
      <w:r w:rsidR="00EA38B8">
        <w:t xml:space="preserve">расходы и энергоносители на </w:t>
      </w:r>
      <w:r w:rsidR="00174233">
        <w:t>2025 год</w:t>
      </w:r>
      <w:r>
        <w:t xml:space="preserve"> запланированы в полном объеме.</w:t>
      </w:r>
    </w:p>
    <w:p w14:paraId="0F4FEA87" w14:textId="77777777" w:rsidR="007613AF" w:rsidRDefault="007613AF" w:rsidP="007613AF">
      <w:pPr>
        <w:tabs>
          <w:tab w:val="left" w:pos="1950"/>
        </w:tabs>
        <w:ind w:left="360"/>
      </w:pPr>
      <w:r w:rsidRPr="00810740">
        <w:t xml:space="preserve">Прочие расходы в сумме </w:t>
      </w:r>
      <w:r w:rsidR="001C5C55">
        <w:rPr>
          <w:b/>
        </w:rPr>
        <w:t>310 462,73</w:t>
      </w:r>
      <w:r w:rsidRPr="00472640">
        <w:rPr>
          <w:b/>
        </w:rPr>
        <w:t xml:space="preserve"> руб</w:t>
      </w:r>
      <w:r w:rsidRPr="00810740">
        <w:t>.</w:t>
      </w:r>
      <w:r>
        <w:t xml:space="preserve"> </w:t>
      </w:r>
      <w:r w:rsidRPr="00810740">
        <w:t>в том числе:</w:t>
      </w:r>
    </w:p>
    <w:p w14:paraId="07E4F984" w14:textId="77777777" w:rsidR="008A1127" w:rsidRDefault="008A1127" w:rsidP="007613AF">
      <w:pPr>
        <w:tabs>
          <w:tab w:val="left" w:pos="1950"/>
        </w:tabs>
        <w:ind w:left="360"/>
      </w:pPr>
      <w:r w:rsidRPr="008A1127">
        <w:t>- услуги связи 3 351,</w:t>
      </w:r>
      <w:proofErr w:type="gramStart"/>
      <w:r w:rsidRPr="008A1127">
        <w:t>24  руб.</w:t>
      </w:r>
      <w:proofErr w:type="gramEnd"/>
      <w:r w:rsidR="00835923">
        <w:t>(279,27 руб.*12 месяцев)</w:t>
      </w:r>
      <w:r w:rsidRPr="008A1127">
        <w:t>;</w:t>
      </w:r>
    </w:p>
    <w:p w14:paraId="7644E077" w14:textId="77777777" w:rsidR="00EA38B8" w:rsidRDefault="00EA38B8" w:rsidP="007613AF">
      <w:pPr>
        <w:tabs>
          <w:tab w:val="left" w:pos="1950"/>
        </w:tabs>
        <w:ind w:left="360"/>
      </w:pPr>
      <w:r>
        <w:t>- приобретение программы СБИС (электронная отчетность</w:t>
      </w:r>
      <w:r w:rsidR="00E113F8">
        <w:t xml:space="preserve"> налоговая, пенсионная, ФСС и Росстат</w:t>
      </w:r>
      <w:r>
        <w:t xml:space="preserve">) – </w:t>
      </w:r>
      <w:r w:rsidR="00084DA4">
        <w:t>12 200,00 руб.;</w:t>
      </w:r>
    </w:p>
    <w:p w14:paraId="4B64392E" w14:textId="77777777" w:rsidR="00084DA4" w:rsidRDefault="00084DA4" w:rsidP="007613AF">
      <w:pPr>
        <w:tabs>
          <w:tab w:val="left" w:pos="1950"/>
        </w:tabs>
        <w:ind w:left="360"/>
      </w:pPr>
      <w:r>
        <w:t xml:space="preserve">- </w:t>
      </w:r>
      <w:r w:rsidRPr="00084DA4">
        <w:t xml:space="preserve"> обновление сертификатов программы «Диалог» –  ежегодно – едино разово - </w:t>
      </w:r>
      <w:r>
        <w:t>78</w:t>
      </w:r>
      <w:r w:rsidRPr="00084DA4">
        <w:t xml:space="preserve"> 000,00 руб.</w:t>
      </w:r>
      <w:r>
        <w:t>;</w:t>
      </w:r>
    </w:p>
    <w:p w14:paraId="5EF26E9A" w14:textId="77777777" w:rsidR="00084DA4" w:rsidRDefault="00084DA4" w:rsidP="007613AF">
      <w:pPr>
        <w:tabs>
          <w:tab w:val="left" w:pos="1950"/>
        </w:tabs>
        <w:ind w:left="360"/>
      </w:pPr>
      <w:r w:rsidRPr="00084DA4">
        <w:t>- ус</w:t>
      </w:r>
      <w:r>
        <w:t>луги правового консалтинга – 6 5</w:t>
      </w:r>
      <w:r w:rsidRPr="00084DA4">
        <w:t>00,00 руб. * 12 мес. = 7</w:t>
      </w:r>
      <w:r>
        <w:t>8</w:t>
      </w:r>
      <w:r w:rsidRPr="00084DA4">
        <w:t xml:space="preserve"> 000,00 руб.;</w:t>
      </w:r>
    </w:p>
    <w:p w14:paraId="158A026F" w14:textId="77777777" w:rsidR="00084DA4" w:rsidRDefault="00084DA4" w:rsidP="007613AF">
      <w:pPr>
        <w:tabs>
          <w:tab w:val="left" w:pos="1950"/>
        </w:tabs>
        <w:ind w:left="360"/>
      </w:pPr>
      <w:r>
        <w:t>-техническое обслуживание сайта – 1 875,00 руб.*12 мес.= 22 500,00 руб.;</w:t>
      </w:r>
    </w:p>
    <w:p w14:paraId="6A8C12CB" w14:textId="77777777" w:rsidR="00084DA4" w:rsidRPr="00810740" w:rsidRDefault="00084DA4" w:rsidP="007613AF">
      <w:pPr>
        <w:tabs>
          <w:tab w:val="left" w:pos="1950"/>
        </w:tabs>
        <w:ind w:left="360"/>
      </w:pPr>
      <w:r>
        <w:t>- заправка картриджа</w:t>
      </w:r>
      <w:r w:rsidR="008A1127">
        <w:t xml:space="preserve"> – 6 000,00 руб.;</w:t>
      </w:r>
    </w:p>
    <w:p w14:paraId="1AB9F7F9" w14:textId="77777777" w:rsidR="007613AF" w:rsidRDefault="007613AF" w:rsidP="007613AF">
      <w:pPr>
        <w:tabs>
          <w:tab w:val="left" w:pos="1950"/>
        </w:tabs>
        <w:ind w:left="360"/>
      </w:pPr>
      <w:r w:rsidRPr="00810740">
        <w:t>-</w:t>
      </w:r>
      <w:r>
        <w:t xml:space="preserve"> приобретение канцтоваров – </w:t>
      </w:r>
      <w:r w:rsidR="001C5C55">
        <w:t>48 011,49</w:t>
      </w:r>
      <w:r w:rsidR="008A1127">
        <w:t xml:space="preserve"> руб.;</w:t>
      </w:r>
    </w:p>
    <w:p w14:paraId="6B6AD974" w14:textId="77777777" w:rsidR="008A1127" w:rsidRPr="00810740" w:rsidRDefault="008A1127" w:rsidP="007613AF">
      <w:pPr>
        <w:tabs>
          <w:tab w:val="left" w:pos="1950"/>
        </w:tabs>
        <w:ind w:left="360"/>
      </w:pPr>
      <w:r>
        <w:t xml:space="preserve">- </w:t>
      </w:r>
      <w:r w:rsidRPr="008A1127">
        <w:t xml:space="preserve"> услуги по уборке помещений (ГПД) – </w:t>
      </w:r>
      <w:r>
        <w:t>10 400,00 р.*6</w:t>
      </w:r>
      <w:r w:rsidRPr="008A1127">
        <w:t xml:space="preserve"> мес.=</w:t>
      </w:r>
      <w:r>
        <w:t>62 400,00 руб.</w:t>
      </w:r>
    </w:p>
    <w:p w14:paraId="7D253AB6" w14:textId="77777777" w:rsidR="007613AF" w:rsidRDefault="007613AF" w:rsidP="007613AF">
      <w:pPr>
        <w:ind w:firstLine="708"/>
        <w:jc w:val="both"/>
        <w:rPr>
          <w:rFonts w:eastAsia="Calibri"/>
        </w:rPr>
      </w:pPr>
    </w:p>
    <w:p w14:paraId="184A56D3" w14:textId="56B067E6" w:rsidR="007613AF" w:rsidRPr="00C7613A" w:rsidRDefault="007613AF" w:rsidP="007613AF">
      <w:pPr>
        <w:ind w:firstLine="708"/>
        <w:jc w:val="both"/>
        <w:rPr>
          <w:rFonts w:eastAsia="Calibri"/>
          <w:b/>
        </w:rPr>
      </w:pPr>
      <w:r w:rsidRPr="00C7613A">
        <w:rPr>
          <w:rFonts w:eastAsia="Calibri"/>
          <w:b/>
        </w:rPr>
        <w:t>Из-за недостаточной наполняемости доходной части бю</w:t>
      </w:r>
      <w:r w:rsidR="00EA38B8">
        <w:rPr>
          <w:rFonts w:eastAsia="Calibri"/>
          <w:b/>
        </w:rPr>
        <w:t xml:space="preserve">джета прочие расходы на </w:t>
      </w:r>
      <w:r w:rsidR="00174233">
        <w:rPr>
          <w:rFonts w:eastAsia="Calibri"/>
          <w:b/>
        </w:rPr>
        <w:t>2025 год</w:t>
      </w:r>
      <w:r w:rsidR="00472640">
        <w:rPr>
          <w:rFonts w:eastAsia="Calibri"/>
          <w:b/>
        </w:rPr>
        <w:t xml:space="preserve"> </w:t>
      </w:r>
      <w:r w:rsidRPr="00C7613A">
        <w:rPr>
          <w:rFonts w:eastAsia="Calibri"/>
          <w:b/>
        </w:rPr>
        <w:t xml:space="preserve">запланированы не в полном объеме, дополнительная потребность составляет </w:t>
      </w:r>
      <w:r w:rsidR="00472640">
        <w:rPr>
          <w:rFonts w:eastAsia="Calibri"/>
          <w:b/>
        </w:rPr>
        <w:t>145 551,00</w:t>
      </w:r>
      <w:r w:rsidR="00EA38B8">
        <w:rPr>
          <w:rFonts w:eastAsia="Calibri"/>
          <w:b/>
        </w:rPr>
        <w:t xml:space="preserve"> </w:t>
      </w:r>
      <w:r w:rsidRPr="00C7613A">
        <w:rPr>
          <w:rFonts w:eastAsia="Calibri"/>
          <w:b/>
        </w:rPr>
        <w:t>руб., в том числе:</w:t>
      </w:r>
    </w:p>
    <w:p w14:paraId="76F1961F" w14:textId="77777777" w:rsidR="007613AF" w:rsidRDefault="00472640" w:rsidP="007613AF">
      <w:pPr>
        <w:jc w:val="both"/>
      </w:pPr>
      <w:r>
        <w:t xml:space="preserve"> </w:t>
      </w:r>
      <w:r w:rsidR="007613AF">
        <w:t xml:space="preserve">- закупка ГСМ – </w:t>
      </w:r>
      <w:r w:rsidR="007613AF" w:rsidRPr="00C7613A">
        <w:t xml:space="preserve"> </w:t>
      </w:r>
      <w:r w:rsidR="00E113F8">
        <w:t>1 040</w:t>
      </w:r>
      <w:r w:rsidR="007613AF">
        <w:t xml:space="preserve"> л*</w:t>
      </w:r>
      <w:r w:rsidR="00E113F8">
        <w:t>65,15</w:t>
      </w:r>
      <w:r w:rsidR="007613AF">
        <w:t xml:space="preserve"> руб./л.=</w:t>
      </w:r>
      <w:r w:rsidR="00E113F8">
        <w:t>67</w:t>
      </w:r>
      <w:r w:rsidR="007613AF">
        <w:t xml:space="preserve"> 751,00 руб.;</w:t>
      </w:r>
    </w:p>
    <w:p w14:paraId="2D190951" w14:textId="77777777" w:rsidR="007613AF" w:rsidRDefault="007613AF" w:rsidP="007613AF">
      <w:pPr>
        <w:jc w:val="both"/>
      </w:pPr>
      <w:r>
        <w:t xml:space="preserve"> - приобретение канцтоваров – </w:t>
      </w:r>
      <w:r w:rsidR="000E18C7">
        <w:t>бумага А4 (</w:t>
      </w:r>
      <w:r>
        <w:t xml:space="preserve">44 </w:t>
      </w:r>
      <w:proofErr w:type="gramStart"/>
      <w:r>
        <w:t>пач.*</w:t>
      </w:r>
      <w:proofErr w:type="gramEnd"/>
      <w:r w:rsidR="00E113F8">
        <w:t>35</w:t>
      </w:r>
      <w:r>
        <w:t>0 руб.</w:t>
      </w:r>
      <w:r w:rsidR="000E18C7">
        <w:t>)</w:t>
      </w:r>
      <w:r>
        <w:t xml:space="preserve"> = </w:t>
      </w:r>
      <w:r w:rsidR="00E113F8">
        <w:t>15 400</w:t>
      </w:r>
      <w:r w:rsidR="00472640">
        <w:t>,00 руб.;</w:t>
      </w:r>
    </w:p>
    <w:p w14:paraId="34872B30" w14:textId="77777777" w:rsidR="00472640" w:rsidRDefault="00472640" w:rsidP="007613AF">
      <w:pPr>
        <w:jc w:val="both"/>
      </w:pPr>
      <w:r w:rsidRPr="00472640">
        <w:t>-  услуги по уборке помещений (ГПД) – 10 400,00 р.*6 мес.=62 400,00 руб.</w:t>
      </w:r>
    </w:p>
    <w:p w14:paraId="4090A435" w14:textId="77777777" w:rsidR="001C5C55" w:rsidRDefault="001C5C55" w:rsidP="007613AF">
      <w:pPr>
        <w:jc w:val="both"/>
      </w:pPr>
    </w:p>
    <w:p w14:paraId="07F861F2" w14:textId="77777777" w:rsidR="001C5C55" w:rsidRDefault="001C5C55" w:rsidP="007613AF">
      <w:pPr>
        <w:jc w:val="both"/>
      </w:pPr>
      <w:r w:rsidRPr="001C5C55">
        <w:t>Недостаточность денежных средств будет изыскана в процессе исполнения бюджета, путем перевыполнения доходной части бюджета по налоговым и неналоговым источникам.</w:t>
      </w:r>
    </w:p>
    <w:p w14:paraId="5ED2287A" w14:textId="77777777" w:rsidR="00472640" w:rsidRDefault="00472640" w:rsidP="002B3C60">
      <w:pPr>
        <w:jc w:val="both"/>
      </w:pPr>
    </w:p>
    <w:p w14:paraId="3F67A690" w14:textId="77777777" w:rsidR="002B3C60" w:rsidRPr="00021199" w:rsidRDefault="00E113F8" w:rsidP="002B3C60">
      <w:pPr>
        <w:jc w:val="both"/>
      </w:pPr>
      <w:r w:rsidRPr="00422BB1">
        <w:t>На 202</w:t>
      </w:r>
      <w:r w:rsidR="00472640">
        <w:t>6</w:t>
      </w:r>
      <w:r w:rsidR="007613AF" w:rsidRPr="00422BB1">
        <w:t xml:space="preserve"> год </w:t>
      </w:r>
      <w:r w:rsidR="002B3C60" w:rsidRPr="00422BB1">
        <w:t>в сумме</w:t>
      </w:r>
      <w:r w:rsidR="002B3C60" w:rsidRPr="00021199">
        <w:t xml:space="preserve"> </w:t>
      </w:r>
      <w:r w:rsidR="00472640" w:rsidRPr="00472640">
        <w:rPr>
          <w:b/>
        </w:rPr>
        <w:t>2 066 131,15</w:t>
      </w:r>
      <w:r w:rsidR="002B3C60" w:rsidRPr="00472640">
        <w:rPr>
          <w:b/>
        </w:rPr>
        <w:t xml:space="preserve">  руб</w:t>
      </w:r>
      <w:r w:rsidR="002B3C60" w:rsidRPr="00021199">
        <w:t>.</w:t>
      </w:r>
    </w:p>
    <w:p w14:paraId="066DBEC7" w14:textId="77777777" w:rsidR="00472640" w:rsidRDefault="00472640" w:rsidP="00472640">
      <w:pPr>
        <w:tabs>
          <w:tab w:val="left" w:pos="1950"/>
        </w:tabs>
        <w:ind w:left="360"/>
      </w:pPr>
      <w:r>
        <w:t>оплата труда – 1 305 465,00 руб.;</w:t>
      </w:r>
    </w:p>
    <w:p w14:paraId="3B3C9150" w14:textId="77777777" w:rsidR="00472640" w:rsidRDefault="00472640" w:rsidP="00472640">
      <w:pPr>
        <w:tabs>
          <w:tab w:val="left" w:pos="1950"/>
        </w:tabs>
        <w:ind w:left="360"/>
      </w:pPr>
      <w:r>
        <w:t>- начисления на оплату труда – 394 251,00 руб.</w:t>
      </w:r>
    </w:p>
    <w:p w14:paraId="1D9F8CAC" w14:textId="77777777" w:rsidR="00472640" w:rsidRDefault="00472640" w:rsidP="00472640">
      <w:pPr>
        <w:tabs>
          <w:tab w:val="left" w:pos="1950"/>
        </w:tabs>
        <w:ind w:left="360"/>
      </w:pPr>
    </w:p>
    <w:p w14:paraId="0CE45776" w14:textId="77777777" w:rsidR="00472640" w:rsidRDefault="00472640" w:rsidP="00472640">
      <w:pPr>
        <w:ind w:firstLine="708"/>
        <w:jc w:val="both"/>
      </w:pPr>
      <w:r>
        <w:t xml:space="preserve">Коммунальные услуги  в сумме  </w:t>
      </w:r>
      <w:r w:rsidRPr="00472640">
        <w:rPr>
          <w:b/>
        </w:rPr>
        <w:t>64 850,94 руб</w:t>
      </w:r>
      <w:r>
        <w:t xml:space="preserve">. в том числе: </w:t>
      </w:r>
    </w:p>
    <w:p w14:paraId="2EFC0D74" w14:textId="77777777" w:rsidR="00835923" w:rsidRDefault="00835923" w:rsidP="00835923">
      <w:pPr>
        <w:ind w:firstLine="708"/>
        <w:jc w:val="both"/>
      </w:pPr>
      <w:r>
        <w:t xml:space="preserve">- </w:t>
      </w:r>
      <w:proofErr w:type="gramStart"/>
      <w:r>
        <w:t>электроэнергия  5</w:t>
      </w:r>
      <w:proofErr w:type="gramEnd"/>
      <w:r>
        <w:t xml:space="preserve"> 100,00 руб.*12 мес.(7970 квт*7,67872)=61 200,00 руб.;</w:t>
      </w:r>
    </w:p>
    <w:p w14:paraId="169CEED7" w14:textId="77777777" w:rsidR="00835923" w:rsidRDefault="00835923" w:rsidP="00835923">
      <w:pPr>
        <w:ind w:firstLine="708"/>
        <w:jc w:val="both"/>
      </w:pPr>
      <w:r>
        <w:t>- услуги по вывозу ТКО – 3 344,64 руб. (278,72 руб.*12 месяцев);</w:t>
      </w:r>
    </w:p>
    <w:p w14:paraId="1D835D76" w14:textId="77777777" w:rsidR="00835923" w:rsidRDefault="00835923" w:rsidP="00835923">
      <w:pPr>
        <w:ind w:firstLine="708"/>
        <w:jc w:val="both"/>
      </w:pPr>
      <w:r>
        <w:t xml:space="preserve">- услуги холодного водоснабжения – 306 ,30 руб. (8,2 </w:t>
      </w:r>
      <w:proofErr w:type="gramStart"/>
      <w:r>
        <w:t>куб.м</w:t>
      </w:r>
      <w:proofErr w:type="gramEnd"/>
      <w:r>
        <w:t>*37,20).</w:t>
      </w:r>
    </w:p>
    <w:p w14:paraId="53A549EA" w14:textId="77777777" w:rsidR="00472640" w:rsidRDefault="00472640" w:rsidP="00835923">
      <w:pPr>
        <w:ind w:firstLine="708"/>
        <w:jc w:val="both"/>
      </w:pPr>
      <w:r>
        <w:t>Коммунальные расходы и энергоносители на 2025 год запланированы в полном объеме.</w:t>
      </w:r>
    </w:p>
    <w:p w14:paraId="07116BE1" w14:textId="77777777" w:rsidR="00472640" w:rsidRDefault="00472640" w:rsidP="00472640">
      <w:pPr>
        <w:ind w:firstLine="708"/>
        <w:jc w:val="both"/>
      </w:pPr>
      <w:r>
        <w:t xml:space="preserve">Прочие расходы в сумме </w:t>
      </w:r>
      <w:r w:rsidRPr="00472640">
        <w:rPr>
          <w:b/>
        </w:rPr>
        <w:t>301 564,21 руб</w:t>
      </w:r>
      <w:r>
        <w:t>. в том числе:</w:t>
      </w:r>
    </w:p>
    <w:p w14:paraId="4264505C" w14:textId="77777777" w:rsidR="00472640" w:rsidRDefault="00472640" w:rsidP="00472640">
      <w:pPr>
        <w:ind w:firstLine="708"/>
        <w:jc w:val="both"/>
      </w:pPr>
      <w:r>
        <w:t>- услуги связи 3 351,</w:t>
      </w:r>
      <w:proofErr w:type="gramStart"/>
      <w:r>
        <w:t>24  руб.</w:t>
      </w:r>
      <w:proofErr w:type="gramEnd"/>
      <w:r w:rsidR="00835923" w:rsidRPr="00835923">
        <w:t xml:space="preserve"> (279,27 руб.*12 месяцев);</w:t>
      </w:r>
    </w:p>
    <w:p w14:paraId="1D6BA70D" w14:textId="77777777" w:rsidR="00472640" w:rsidRDefault="00835923" w:rsidP="00472640">
      <w:pPr>
        <w:ind w:firstLine="708"/>
        <w:jc w:val="both"/>
      </w:pPr>
      <w:r>
        <w:t xml:space="preserve">- приобретение программы </w:t>
      </w:r>
      <w:r w:rsidR="00472640">
        <w:t>СБИС (электронная отчетность налоговая, пенсионная, ФСС и Росстат) – 12 200,00 руб.;</w:t>
      </w:r>
    </w:p>
    <w:p w14:paraId="45F45817" w14:textId="77777777" w:rsidR="00472640" w:rsidRDefault="00472640" w:rsidP="00472640">
      <w:pPr>
        <w:ind w:firstLine="708"/>
        <w:jc w:val="both"/>
      </w:pPr>
      <w:r>
        <w:t>-  обновление сертификатов программы «Диалог» –  ежегодно – едино разово - 78 000,00 руб.;</w:t>
      </w:r>
    </w:p>
    <w:p w14:paraId="49E4574D" w14:textId="77777777" w:rsidR="00472640" w:rsidRDefault="00472640" w:rsidP="00472640">
      <w:pPr>
        <w:ind w:firstLine="708"/>
        <w:jc w:val="both"/>
      </w:pPr>
      <w:r>
        <w:t>- услуги правового консалтинга – 6 500,00 руб. * 12 мес. = 78 000,00 руб.;</w:t>
      </w:r>
    </w:p>
    <w:p w14:paraId="57F602DB" w14:textId="77777777" w:rsidR="00472640" w:rsidRDefault="00472640" w:rsidP="00472640">
      <w:pPr>
        <w:ind w:firstLine="708"/>
        <w:jc w:val="both"/>
      </w:pPr>
      <w:r>
        <w:t>-техническое обслуживание сайта – 1 875,00 руб.*12 мес.= 22 500,00 руб.;</w:t>
      </w:r>
    </w:p>
    <w:p w14:paraId="13D87C41" w14:textId="77777777" w:rsidR="00472640" w:rsidRDefault="00472640" w:rsidP="00472640">
      <w:pPr>
        <w:ind w:firstLine="708"/>
        <w:jc w:val="both"/>
      </w:pPr>
      <w:r>
        <w:t>- заправка картриджа – 6 000,00 руб.;</w:t>
      </w:r>
    </w:p>
    <w:p w14:paraId="73238448" w14:textId="77777777" w:rsidR="00472640" w:rsidRDefault="00472640" w:rsidP="00472640">
      <w:pPr>
        <w:ind w:firstLine="708"/>
        <w:jc w:val="both"/>
      </w:pPr>
      <w:r>
        <w:t>- приобретение канцтоваров – 39 112,97 руб.;</w:t>
      </w:r>
    </w:p>
    <w:p w14:paraId="3496A09D" w14:textId="77777777" w:rsidR="00472640" w:rsidRDefault="00472640" w:rsidP="00472640">
      <w:pPr>
        <w:ind w:firstLine="708"/>
        <w:jc w:val="both"/>
        <w:rPr>
          <w:rFonts w:eastAsia="Calibri"/>
        </w:rPr>
      </w:pPr>
      <w:r>
        <w:t>-  услуги по уборке помещений (ГПД) – 10 400,00 р.*6 мес.=62 400,00 руб.</w:t>
      </w:r>
      <w:r w:rsidR="007613AF">
        <w:rPr>
          <w:rFonts w:eastAsia="Calibri"/>
        </w:rPr>
        <w:t xml:space="preserve"> </w:t>
      </w:r>
    </w:p>
    <w:p w14:paraId="119C7497" w14:textId="77777777" w:rsidR="00472640" w:rsidRDefault="00472640" w:rsidP="00472640">
      <w:pPr>
        <w:ind w:firstLine="708"/>
        <w:jc w:val="both"/>
        <w:rPr>
          <w:rFonts w:eastAsia="Calibri"/>
        </w:rPr>
      </w:pPr>
    </w:p>
    <w:p w14:paraId="3A317842" w14:textId="77777777" w:rsidR="00472640" w:rsidRPr="00472640" w:rsidRDefault="00472640" w:rsidP="00472640">
      <w:pPr>
        <w:ind w:firstLine="708"/>
        <w:jc w:val="both"/>
        <w:rPr>
          <w:rFonts w:eastAsia="Calibri"/>
          <w:b/>
        </w:rPr>
      </w:pPr>
      <w:r w:rsidRPr="00472640">
        <w:rPr>
          <w:rFonts w:eastAsia="Calibri"/>
          <w:b/>
        </w:rPr>
        <w:t>Из-за недостаточной наполняемости доходной части бю</w:t>
      </w:r>
      <w:r>
        <w:rPr>
          <w:rFonts w:eastAsia="Calibri"/>
          <w:b/>
        </w:rPr>
        <w:t>джета прочие расходы на     2026</w:t>
      </w:r>
      <w:r w:rsidRPr="00472640">
        <w:rPr>
          <w:rFonts w:eastAsia="Calibri"/>
          <w:b/>
        </w:rPr>
        <w:t xml:space="preserve"> год запланированы не в полном объеме, дополнительная потребность составляет                         </w:t>
      </w:r>
      <w:r>
        <w:rPr>
          <w:rFonts w:eastAsia="Calibri"/>
          <w:b/>
        </w:rPr>
        <w:t>130 151</w:t>
      </w:r>
      <w:r w:rsidRPr="00472640">
        <w:rPr>
          <w:rFonts w:eastAsia="Calibri"/>
          <w:b/>
        </w:rPr>
        <w:t>,00  руб., в том числе:</w:t>
      </w:r>
    </w:p>
    <w:p w14:paraId="16DF46AF" w14:textId="77777777" w:rsidR="00472640" w:rsidRPr="00472640" w:rsidRDefault="00472640" w:rsidP="00472640">
      <w:pPr>
        <w:ind w:firstLine="708"/>
        <w:jc w:val="both"/>
        <w:rPr>
          <w:rFonts w:eastAsia="Calibri"/>
        </w:rPr>
      </w:pPr>
      <w:r w:rsidRPr="00472640">
        <w:rPr>
          <w:rFonts w:eastAsia="Calibri"/>
        </w:rPr>
        <w:t xml:space="preserve"> - закупка ГСМ –  1 040 л*65,15 руб./л.=67 751,00 руб.;</w:t>
      </w:r>
    </w:p>
    <w:p w14:paraId="0EA75EBA" w14:textId="77777777" w:rsidR="00472640" w:rsidRDefault="00472640" w:rsidP="00472640">
      <w:pPr>
        <w:ind w:firstLine="708"/>
        <w:jc w:val="both"/>
        <w:rPr>
          <w:rFonts w:eastAsia="Calibri"/>
        </w:rPr>
      </w:pPr>
      <w:r w:rsidRPr="00472640">
        <w:rPr>
          <w:rFonts w:eastAsia="Calibri"/>
        </w:rPr>
        <w:t>-  услуги по уборке помещений (ГПД) – 10 400,00 р.*6 мес.=62 400,00 руб.</w:t>
      </w:r>
    </w:p>
    <w:p w14:paraId="45E9AD0F" w14:textId="77777777" w:rsidR="00472640" w:rsidRDefault="00472640" w:rsidP="00472640">
      <w:pPr>
        <w:ind w:firstLine="708"/>
        <w:jc w:val="both"/>
        <w:rPr>
          <w:rFonts w:eastAsia="Calibri"/>
        </w:rPr>
      </w:pPr>
    </w:p>
    <w:p w14:paraId="30A0E7BA" w14:textId="77777777" w:rsidR="007613AF" w:rsidRPr="00753777" w:rsidRDefault="007613AF" w:rsidP="00472640">
      <w:pPr>
        <w:ind w:firstLine="708"/>
        <w:jc w:val="both"/>
        <w:rPr>
          <w:rFonts w:eastAsia="Calibri"/>
        </w:rPr>
      </w:pPr>
      <w:r w:rsidRPr="005F3C26">
        <w:rPr>
          <w:rFonts w:eastAsia="Calibri"/>
        </w:rPr>
        <w:lastRenderedPageBreak/>
        <w:t>Недостаточность денежных средств будет изыскана в процессе исполнения бюджета, путем перевыполнения доходной части бюджета по налоговым и неналоговым источникам</w:t>
      </w:r>
      <w:r w:rsidRPr="00A12D56">
        <w:rPr>
          <w:color w:val="000000"/>
          <w:sz w:val="28"/>
          <w:szCs w:val="28"/>
          <w:shd w:val="clear" w:color="auto" w:fill="FFFFFF"/>
        </w:rPr>
        <w:t>.</w:t>
      </w:r>
    </w:p>
    <w:p w14:paraId="27E684CB" w14:textId="77777777" w:rsidR="007613AF" w:rsidRPr="00997888" w:rsidRDefault="007613AF" w:rsidP="007613AF">
      <w:pPr>
        <w:tabs>
          <w:tab w:val="left" w:pos="1950"/>
        </w:tabs>
        <w:ind w:left="360"/>
      </w:pPr>
    </w:p>
    <w:p w14:paraId="51811864" w14:textId="77777777" w:rsidR="004E4354" w:rsidRPr="00021199" w:rsidRDefault="004E4354" w:rsidP="004E4354">
      <w:pPr>
        <w:jc w:val="both"/>
      </w:pPr>
      <w:r w:rsidRPr="00422BB1">
        <w:t>На 202</w:t>
      </w:r>
      <w:r>
        <w:t>7</w:t>
      </w:r>
      <w:r w:rsidRPr="00422BB1">
        <w:t xml:space="preserve"> год в сумме</w:t>
      </w:r>
      <w:r w:rsidRPr="00021199">
        <w:t xml:space="preserve"> </w:t>
      </w:r>
      <w:r>
        <w:rPr>
          <w:b/>
        </w:rPr>
        <w:t>2 071 296,31</w:t>
      </w:r>
      <w:r w:rsidRPr="00472640">
        <w:rPr>
          <w:b/>
        </w:rPr>
        <w:t xml:space="preserve">  руб</w:t>
      </w:r>
      <w:r w:rsidRPr="00021199">
        <w:t>.</w:t>
      </w:r>
    </w:p>
    <w:p w14:paraId="60919A74" w14:textId="77777777" w:rsidR="004E4354" w:rsidRDefault="004E4354" w:rsidP="004E4354">
      <w:pPr>
        <w:tabs>
          <w:tab w:val="left" w:pos="1950"/>
        </w:tabs>
        <w:ind w:left="360"/>
      </w:pPr>
      <w:r>
        <w:t>оплата труда – 1 305 465,00 руб.;</w:t>
      </w:r>
    </w:p>
    <w:p w14:paraId="4CDF4415" w14:textId="77777777" w:rsidR="004E4354" w:rsidRDefault="004E4354" w:rsidP="004E4354">
      <w:pPr>
        <w:tabs>
          <w:tab w:val="left" w:pos="1950"/>
        </w:tabs>
        <w:ind w:left="360"/>
      </w:pPr>
      <w:r>
        <w:t>- начисления на оплату труда – 394 251,00 руб.</w:t>
      </w:r>
    </w:p>
    <w:p w14:paraId="2C43C1B5" w14:textId="77777777" w:rsidR="004E4354" w:rsidRDefault="004E4354" w:rsidP="004E4354">
      <w:pPr>
        <w:tabs>
          <w:tab w:val="left" w:pos="1950"/>
        </w:tabs>
        <w:ind w:left="360"/>
      </w:pPr>
    </w:p>
    <w:p w14:paraId="3E6AFBB2" w14:textId="77777777" w:rsidR="004E4354" w:rsidRDefault="004E4354" w:rsidP="004E4354">
      <w:pPr>
        <w:ind w:firstLine="708"/>
        <w:jc w:val="both"/>
      </w:pPr>
      <w:r>
        <w:t xml:space="preserve">Коммунальные услуги  в сумме  </w:t>
      </w:r>
      <w:r w:rsidRPr="00472640">
        <w:rPr>
          <w:b/>
        </w:rPr>
        <w:t>64 850,94 руб</w:t>
      </w:r>
      <w:r>
        <w:t xml:space="preserve">. в том числе: </w:t>
      </w:r>
    </w:p>
    <w:p w14:paraId="2946A552" w14:textId="77777777" w:rsidR="00835923" w:rsidRDefault="00835923" w:rsidP="00835923">
      <w:pPr>
        <w:ind w:firstLine="708"/>
        <w:jc w:val="both"/>
      </w:pPr>
      <w:r>
        <w:t xml:space="preserve">- </w:t>
      </w:r>
      <w:proofErr w:type="gramStart"/>
      <w:r>
        <w:t>электроэнергия  5</w:t>
      </w:r>
      <w:proofErr w:type="gramEnd"/>
      <w:r>
        <w:t xml:space="preserve"> 100,00 руб.*12 мес.(7970 квт*7,67872)=61 200,00 руб.;</w:t>
      </w:r>
    </w:p>
    <w:p w14:paraId="16410379" w14:textId="77777777" w:rsidR="00835923" w:rsidRDefault="00835923" w:rsidP="00835923">
      <w:pPr>
        <w:ind w:firstLine="708"/>
        <w:jc w:val="both"/>
      </w:pPr>
      <w:r>
        <w:t>- услуги по вывозу ТКО – 3 344,64 руб. (278,72 руб.*12 месяцев);</w:t>
      </w:r>
    </w:p>
    <w:p w14:paraId="572EF3C6" w14:textId="77777777" w:rsidR="00835923" w:rsidRDefault="00835923" w:rsidP="00835923">
      <w:pPr>
        <w:ind w:firstLine="708"/>
        <w:jc w:val="both"/>
      </w:pPr>
      <w:r>
        <w:t xml:space="preserve">- услуги холодного водоснабжения – 306 ,30 руб. (8,2 </w:t>
      </w:r>
      <w:proofErr w:type="gramStart"/>
      <w:r>
        <w:t>куб.м</w:t>
      </w:r>
      <w:proofErr w:type="gramEnd"/>
      <w:r>
        <w:t>*37,20).</w:t>
      </w:r>
    </w:p>
    <w:p w14:paraId="3F4AE353" w14:textId="77777777" w:rsidR="004E4354" w:rsidRDefault="004E4354" w:rsidP="00835923">
      <w:pPr>
        <w:ind w:firstLine="708"/>
        <w:jc w:val="both"/>
      </w:pPr>
      <w:r>
        <w:t>Коммунальные расходы и энергоносители на 2025 год запланированы в полном объеме.</w:t>
      </w:r>
    </w:p>
    <w:p w14:paraId="36FFAC50" w14:textId="77777777" w:rsidR="004E4354" w:rsidRDefault="004E4354" w:rsidP="004E4354">
      <w:pPr>
        <w:ind w:firstLine="708"/>
        <w:jc w:val="both"/>
      </w:pPr>
      <w:r>
        <w:t xml:space="preserve">Прочие расходы в сумме </w:t>
      </w:r>
      <w:r>
        <w:rPr>
          <w:b/>
        </w:rPr>
        <w:t>306 729,37</w:t>
      </w:r>
      <w:r w:rsidRPr="00472640">
        <w:rPr>
          <w:b/>
        </w:rPr>
        <w:t xml:space="preserve"> руб</w:t>
      </w:r>
      <w:r>
        <w:t>. в том числе:</w:t>
      </w:r>
    </w:p>
    <w:p w14:paraId="098245A5" w14:textId="77777777" w:rsidR="004E4354" w:rsidRDefault="004E4354" w:rsidP="004E4354">
      <w:pPr>
        <w:ind w:firstLine="708"/>
        <w:jc w:val="both"/>
      </w:pPr>
      <w:r>
        <w:t>- услуги связи 3 351,24  руб.;</w:t>
      </w:r>
    </w:p>
    <w:p w14:paraId="65B6707A" w14:textId="77777777" w:rsidR="004E4354" w:rsidRDefault="004E4354" w:rsidP="004E4354">
      <w:pPr>
        <w:ind w:firstLine="708"/>
        <w:jc w:val="both"/>
      </w:pPr>
      <w:r>
        <w:t>- приобретение программы СБИС (электронная отчетность налоговая, пенсионная, ФСС и Росстат) – 12 200,00 руб.;</w:t>
      </w:r>
    </w:p>
    <w:p w14:paraId="2305F89A" w14:textId="77777777" w:rsidR="004E4354" w:rsidRDefault="004E4354" w:rsidP="004E4354">
      <w:pPr>
        <w:ind w:firstLine="708"/>
        <w:jc w:val="both"/>
      </w:pPr>
      <w:r>
        <w:t>-  обновление сертификатов программы «Диалог» –  ежегодно – едино разово - 78 000,00 руб.;</w:t>
      </w:r>
    </w:p>
    <w:p w14:paraId="371EDE39" w14:textId="77777777" w:rsidR="004E4354" w:rsidRDefault="004E4354" w:rsidP="004E4354">
      <w:pPr>
        <w:ind w:firstLine="708"/>
        <w:jc w:val="both"/>
      </w:pPr>
      <w:r>
        <w:t>- услуги правового консалтинга – 6 500,00 руб. * 12 мес. = 78 000,00 руб.;</w:t>
      </w:r>
    </w:p>
    <w:p w14:paraId="364005FA" w14:textId="77777777" w:rsidR="004E4354" w:rsidRDefault="004E4354" w:rsidP="004E4354">
      <w:pPr>
        <w:ind w:firstLine="708"/>
        <w:jc w:val="both"/>
      </w:pPr>
      <w:r>
        <w:t>-техническое обслуживание сайта – 1 875,00 руб.*12 мес.= 22 500,00 руб.;</w:t>
      </w:r>
    </w:p>
    <w:p w14:paraId="5132166B" w14:textId="77777777" w:rsidR="004E4354" w:rsidRDefault="004E4354" w:rsidP="004E4354">
      <w:pPr>
        <w:ind w:firstLine="708"/>
        <w:jc w:val="both"/>
      </w:pPr>
      <w:r>
        <w:t>- заправка картриджа – 6 000,00 руб.;</w:t>
      </w:r>
    </w:p>
    <w:p w14:paraId="0992F578" w14:textId="77777777" w:rsidR="004E4354" w:rsidRDefault="004E4354" w:rsidP="004E4354">
      <w:pPr>
        <w:ind w:firstLine="708"/>
        <w:jc w:val="both"/>
      </w:pPr>
      <w:r>
        <w:t>- приобретение канцтоваров – 44 278,13 руб.;</w:t>
      </w:r>
    </w:p>
    <w:p w14:paraId="65DFB3F7" w14:textId="77777777" w:rsidR="004E4354" w:rsidRDefault="004E4354" w:rsidP="004E4354">
      <w:pPr>
        <w:ind w:firstLine="708"/>
        <w:jc w:val="both"/>
        <w:rPr>
          <w:rFonts w:eastAsia="Calibri"/>
        </w:rPr>
      </w:pPr>
      <w:r>
        <w:t>-  услуги по уборке помещений (ГПД) – 10 400,00 р.*6 мес.=62 400,00 руб.</w:t>
      </w:r>
      <w:r>
        <w:rPr>
          <w:rFonts w:eastAsia="Calibri"/>
        </w:rPr>
        <w:t xml:space="preserve"> </w:t>
      </w:r>
    </w:p>
    <w:p w14:paraId="5207ED7C" w14:textId="77777777" w:rsidR="004E4354" w:rsidRDefault="004E4354" w:rsidP="004E4354">
      <w:pPr>
        <w:ind w:firstLine="708"/>
        <w:jc w:val="both"/>
        <w:rPr>
          <w:rFonts w:eastAsia="Calibri"/>
        </w:rPr>
      </w:pPr>
    </w:p>
    <w:p w14:paraId="152E9753" w14:textId="77777777" w:rsidR="004E4354" w:rsidRPr="00472640" w:rsidRDefault="004E4354" w:rsidP="004E4354">
      <w:pPr>
        <w:ind w:firstLine="708"/>
        <w:jc w:val="both"/>
        <w:rPr>
          <w:rFonts w:eastAsia="Calibri"/>
          <w:b/>
        </w:rPr>
      </w:pPr>
      <w:r w:rsidRPr="00472640">
        <w:rPr>
          <w:rFonts w:eastAsia="Calibri"/>
          <w:b/>
        </w:rPr>
        <w:t>Из-за недостаточной наполняемости доходной части бю</w:t>
      </w:r>
      <w:r>
        <w:rPr>
          <w:rFonts w:eastAsia="Calibri"/>
          <w:b/>
        </w:rPr>
        <w:t>джета прочие расходы на     2027</w:t>
      </w:r>
      <w:r w:rsidRPr="00472640">
        <w:rPr>
          <w:rFonts w:eastAsia="Calibri"/>
          <w:b/>
        </w:rPr>
        <w:t xml:space="preserve"> год запланированы не в полном объеме, дополнительная потребность составляет                         </w:t>
      </w:r>
      <w:r>
        <w:rPr>
          <w:rFonts w:eastAsia="Calibri"/>
          <w:b/>
        </w:rPr>
        <w:t>130 151</w:t>
      </w:r>
      <w:r w:rsidRPr="00472640">
        <w:rPr>
          <w:rFonts w:eastAsia="Calibri"/>
          <w:b/>
        </w:rPr>
        <w:t>,00  руб., в том числе:</w:t>
      </w:r>
    </w:p>
    <w:p w14:paraId="3770067F" w14:textId="77777777" w:rsidR="004E4354" w:rsidRPr="00472640" w:rsidRDefault="004E4354" w:rsidP="004E4354">
      <w:pPr>
        <w:ind w:firstLine="708"/>
        <w:jc w:val="both"/>
        <w:rPr>
          <w:rFonts w:eastAsia="Calibri"/>
        </w:rPr>
      </w:pPr>
      <w:r w:rsidRPr="00472640">
        <w:rPr>
          <w:rFonts w:eastAsia="Calibri"/>
        </w:rPr>
        <w:t xml:space="preserve"> - закупка ГСМ –  1 040 л*65,15 руб./л.=67 751,00 руб.;</w:t>
      </w:r>
    </w:p>
    <w:p w14:paraId="5FB60A94" w14:textId="77777777" w:rsidR="004E4354" w:rsidRDefault="004E4354" w:rsidP="004E4354">
      <w:pPr>
        <w:ind w:firstLine="708"/>
        <w:jc w:val="both"/>
        <w:rPr>
          <w:rFonts w:eastAsia="Calibri"/>
        </w:rPr>
      </w:pPr>
      <w:r w:rsidRPr="00472640">
        <w:rPr>
          <w:rFonts w:eastAsia="Calibri"/>
        </w:rPr>
        <w:t>-  услуги по уборке помещений (ГПД) – 10 400,00 р.*6 мес.=62 400,00 руб.</w:t>
      </w:r>
    </w:p>
    <w:p w14:paraId="65C0C4CD" w14:textId="77777777" w:rsidR="004E4354" w:rsidRDefault="004E4354" w:rsidP="004E4354">
      <w:pPr>
        <w:ind w:firstLine="708"/>
        <w:jc w:val="both"/>
        <w:rPr>
          <w:rFonts w:eastAsia="Calibri"/>
        </w:rPr>
      </w:pPr>
    </w:p>
    <w:p w14:paraId="2F4AE209" w14:textId="77777777" w:rsidR="004E4354" w:rsidRPr="00753777" w:rsidRDefault="004E4354" w:rsidP="004E4354">
      <w:pPr>
        <w:ind w:firstLine="708"/>
        <w:jc w:val="both"/>
        <w:rPr>
          <w:rFonts w:eastAsia="Calibri"/>
        </w:rPr>
      </w:pPr>
      <w:r w:rsidRPr="005F3C26">
        <w:rPr>
          <w:rFonts w:eastAsia="Calibri"/>
        </w:rPr>
        <w:t>Недостаточность денежных средств будет изыскана в процессе исполнения бюджета, путем перевыполнения доходной части бюджета по налоговым и неналоговым источникам</w:t>
      </w:r>
      <w:r w:rsidRPr="00A12D56">
        <w:rPr>
          <w:color w:val="000000"/>
          <w:sz w:val="28"/>
          <w:szCs w:val="28"/>
          <w:shd w:val="clear" w:color="auto" w:fill="FFFFFF"/>
        </w:rPr>
        <w:t>.</w:t>
      </w:r>
    </w:p>
    <w:p w14:paraId="13685D3C" w14:textId="77777777" w:rsidR="007613AF" w:rsidRDefault="007613AF" w:rsidP="007613AF">
      <w:pPr>
        <w:ind w:firstLine="708"/>
        <w:jc w:val="both"/>
        <w:rPr>
          <w:color w:val="000000"/>
          <w:sz w:val="28"/>
          <w:szCs w:val="28"/>
          <w:shd w:val="clear" w:color="auto" w:fill="FFFFFF"/>
        </w:rPr>
      </w:pPr>
    </w:p>
    <w:p w14:paraId="25CD8630" w14:textId="77777777" w:rsidR="002721F1" w:rsidRPr="00AB46FF" w:rsidRDefault="002721F1" w:rsidP="002721F1">
      <w:r w:rsidRPr="008238D6">
        <w:t xml:space="preserve">Расходы на выплату заработной платы с начислениями </w:t>
      </w:r>
      <w:r>
        <w:t>муниципальных служащих</w:t>
      </w:r>
      <w:r w:rsidRPr="008238D6">
        <w:t xml:space="preserve">   на </w:t>
      </w:r>
      <w:r w:rsidR="00174233">
        <w:t>2025 год</w:t>
      </w:r>
      <w:r w:rsidRPr="008238D6">
        <w:t xml:space="preserve">и на плановый период </w:t>
      </w:r>
      <w:r w:rsidR="00174233">
        <w:t>2026 и 2027 годов</w:t>
      </w:r>
      <w:r w:rsidRPr="008238D6">
        <w:t xml:space="preserve"> запланированы в полном объеме.</w:t>
      </w:r>
    </w:p>
    <w:p w14:paraId="58A1AC8A" w14:textId="77777777" w:rsidR="007613AF" w:rsidRPr="006521B1" w:rsidRDefault="007613AF" w:rsidP="007613AF">
      <w:pPr>
        <w:ind w:firstLine="567"/>
        <w:jc w:val="both"/>
      </w:pPr>
      <w:r w:rsidRPr="006521B1">
        <w:rPr>
          <w:color w:val="000000"/>
        </w:rPr>
        <w:t>Возмещение командировочных расходов (КВР 122)</w:t>
      </w:r>
      <w:r w:rsidR="001C5C55">
        <w:rPr>
          <w:color w:val="000000"/>
        </w:rPr>
        <w:t xml:space="preserve"> в 2025 году и плановом периоде 2025 и 2026</w:t>
      </w:r>
      <w:r>
        <w:rPr>
          <w:color w:val="000000"/>
        </w:rPr>
        <w:t xml:space="preserve"> годов</w:t>
      </w:r>
      <w:r w:rsidRPr="006521B1">
        <w:rPr>
          <w:color w:val="000000"/>
        </w:rPr>
        <w:t xml:space="preserve"> в общем объеме расходов на содержание администрации поселения не запланированы</w:t>
      </w:r>
      <w:r>
        <w:rPr>
          <w:color w:val="000000"/>
        </w:rPr>
        <w:t>.</w:t>
      </w:r>
    </w:p>
    <w:p w14:paraId="4D650073" w14:textId="77777777" w:rsidR="007613AF" w:rsidRPr="006521B1" w:rsidRDefault="007613AF" w:rsidP="007613AF">
      <w:pPr>
        <w:autoSpaceDE w:val="0"/>
        <w:jc w:val="both"/>
        <w:rPr>
          <w:rFonts w:eastAsia="Calibri"/>
          <w:color w:val="000000"/>
        </w:rPr>
      </w:pPr>
    </w:p>
    <w:p w14:paraId="36CF1F35" w14:textId="77777777" w:rsidR="007613AF" w:rsidRPr="006521B1" w:rsidRDefault="007613AF" w:rsidP="007613AF">
      <w:pPr>
        <w:autoSpaceDE w:val="0"/>
        <w:autoSpaceDN w:val="0"/>
        <w:adjustRightInd w:val="0"/>
        <w:jc w:val="both"/>
        <w:rPr>
          <w:rFonts w:eastAsia="Calibri"/>
          <w:b/>
          <w:bCs/>
        </w:rPr>
      </w:pPr>
      <w:r w:rsidRPr="006521B1">
        <w:rPr>
          <w:rFonts w:eastAsia="Calibri"/>
          <w:b/>
        </w:rPr>
        <w:t>Подраздел 0106 «Обеспечение деятельности финансовых, налоговых и таможенных органов и органов финансового (финансово-бюджетного) надзора».</w:t>
      </w:r>
    </w:p>
    <w:p w14:paraId="42ED0F84" w14:textId="77777777" w:rsidR="007613AF" w:rsidRPr="006521B1" w:rsidRDefault="007613AF" w:rsidP="007613AF">
      <w:pPr>
        <w:autoSpaceDE w:val="0"/>
        <w:jc w:val="both"/>
        <w:rPr>
          <w:rFonts w:eastAsia="Calibri"/>
          <w:color w:val="000000"/>
        </w:rPr>
      </w:pPr>
      <w:r w:rsidRPr="006521B1">
        <w:rPr>
          <w:color w:val="000000"/>
        </w:rPr>
        <w:t>По данному подразделу предусмотрены расходы на передачу полномочий муниципальному образованию Советский район Республики Крым в соответствии с заключенными соглашениями по осуществлению внешнего муниципального контроля. Расходы запланированы согласно утвержденной Методики ра</w:t>
      </w:r>
      <w:r>
        <w:rPr>
          <w:color w:val="000000"/>
        </w:rPr>
        <w:t>счета межбюджетных трансфертов:</w:t>
      </w:r>
    </w:p>
    <w:p w14:paraId="1B791DF0" w14:textId="77777777" w:rsidR="007613AF" w:rsidRPr="006521B1" w:rsidRDefault="007613AF" w:rsidP="007613AF">
      <w:pPr>
        <w:autoSpaceDE w:val="0"/>
        <w:jc w:val="both"/>
      </w:pPr>
      <w:r w:rsidRPr="006521B1">
        <w:t xml:space="preserve">На </w:t>
      </w:r>
      <w:r w:rsidR="00174233">
        <w:t>2025 год</w:t>
      </w:r>
      <w:r w:rsidR="004E4354">
        <w:t xml:space="preserve"> </w:t>
      </w:r>
      <w:r w:rsidRPr="006521B1">
        <w:t xml:space="preserve">в сумме </w:t>
      </w:r>
      <w:r w:rsidR="004E4354">
        <w:t>37 967,00</w:t>
      </w:r>
      <w:r w:rsidRPr="006521B1">
        <w:t>руб</w:t>
      </w:r>
      <w:r>
        <w:t>.</w:t>
      </w:r>
    </w:p>
    <w:p w14:paraId="107E31A5" w14:textId="77777777" w:rsidR="007613AF" w:rsidRPr="006521B1" w:rsidRDefault="007613AF" w:rsidP="007613AF">
      <w:pPr>
        <w:autoSpaceDE w:val="0"/>
        <w:jc w:val="both"/>
        <w:rPr>
          <w:rFonts w:eastAsia="Calibri"/>
          <w:color w:val="000000"/>
        </w:rPr>
      </w:pPr>
      <w:r w:rsidRPr="006521B1">
        <w:t>На 202</w:t>
      </w:r>
      <w:r w:rsidR="004E4354">
        <w:t>6</w:t>
      </w:r>
      <w:r w:rsidRPr="006521B1">
        <w:t xml:space="preserve"> год в сумме </w:t>
      </w:r>
      <w:r w:rsidR="004E4354">
        <w:t>37 967</w:t>
      </w:r>
      <w:r w:rsidR="000E18C7" w:rsidRPr="006521B1">
        <w:t xml:space="preserve">,00  </w:t>
      </w:r>
      <w:r w:rsidRPr="006521B1">
        <w:t>руб</w:t>
      </w:r>
      <w:r>
        <w:t>.</w:t>
      </w:r>
    </w:p>
    <w:p w14:paraId="544335EC" w14:textId="77777777" w:rsidR="007613AF" w:rsidRDefault="007613AF" w:rsidP="007613AF">
      <w:pPr>
        <w:autoSpaceDE w:val="0"/>
        <w:jc w:val="both"/>
      </w:pPr>
      <w:r w:rsidRPr="006521B1">
        <w:t>На 202</w:t>
      </w:r>
      <w:r w:rsidR="004E4354">
        <w:t>7</w:t>
      </w:r>
      <w:r w:rsidRPr="006521B1">
        <w:t xml:space="preserve"> год в сумме </w:t>
      </w:r>
      <w:r w:rsidR="004E4354">
        <w:t>37 967</w:t>
      </w:r>
      <w:r w:rsidR="000E18C7" w:rsidRPr="006521B1">
        <w:t xml:space="preserve">,00  </w:t>
      </w:r>
      <w:r w:rsidRPr="006521B1">
        <w:t>руб</w:t>
      </w:r>
      <w:r>
        <w:t>.</w:t>
      </w:r>
    </w:p>
    <w:p w14:paraId="3178744E" w14:textId="77777777" w:rsidR="007613AF" w:rsidRDefault="007613AF" w:rsidP="007613AF">
      <w:pPr>
        <w:autoSpaceDE w:val="0"/>
        <w:jc w:val="both"/>
        <w:rPr>
          <w:b/>
        </w:rPr>
      </w:pPr>
    </w:p>
    <w:p w14:paraId="75129871" w14:textId="77777777" w:rsidR="007613AF" w:rsidRPr="0049793D" w:rsidRDefault="007613AF" w:rsidP="007613AF">
      <w:pPr>
        <w:autoSpaceDE w:val="0"/>
        <w:jc w:val="both"/>
        <w:rPr>
          <w:rFonts w:eastAsia="Calibri"/>
          <w:b/>
          <w:color w:val="000000"/>
        </w:rPr>
      </w:pPr>
      <w:r w:rsidRPr="0049793D">
        <w:rPr>
          <w:b/>
        </w:rPr>
        <w:t>Подраздел 0111 «Резервные фонды»</w:t>
      </w:r>
      <w:r>
        <w:rPr>
          <w:b/>
        </w:rPr>
        <w:t>.</w:t>
      </w:r>
    </w:p>
    <w:p w14:paraId="656F2B86" w14:textId="77777777" w:rsidR="007613AF" w:rsidRDefault="007613AF" w:rsidP="007613AF">
      <w:pPr>
        <w:autoSpaceDE w:val="0"/>
        <w:jc w:val="both"/>
        <w:rPr>
          <w:color w:val="000000"/>
        </w:rPr>
      </w:pPr>
      <w:r>
        <w:rPr>
          <w:color w:val="000000"/>
        </w:rPr>
        <w:t>По данному разделу запланированы расходы на формирование резервного фонда администрации Дмитровского сельского поселения Советского района Республики Крым в том числе:</w:t>
      </w:r>
    </w:p>
    <w:p w14:paraId="74E592E9" w14:textId="77777777" w:rsidR="007613AF" w:rsidRPr="006521B1" w:rsidRDefault="007613AF" w:rsidP="007613AF">
      <w:pPr>
        <w:autoSpaceDE w:val="0"/>
        <w:jc w:val="both"/>
      </w:pPr>
      <w:r w:rsidRPr="006521B1">
        <w:t xml:space="preserve">На </w:t>
      </w:r>
      <w:r w:rsidR="00174233">
        <w:t>2025 год</w:t>
      </w:r>
      <w:r w:rsidR="004E4354">
        <w:t xml:space="preserve"> </w:t>
      </w:r>
      <w:r w:rsidRPr="006521B1">
        <w:t xml:space="preserve">в сумме </w:t>
      </w:r>
      <w:r>
        <w:t>1 000</w:t>
      </w:r>
      <w:r w:rsidRPr="006521B1">
        <w:t>,00  руб</w:t>
      </w:r>
      <w:r>
        <w:t>.</w:t>
      </w:r>
    </w:p>
    <w:p w14:paraId="2641EFAE" w14:textId="77777777" w:rsidR="007613AF" w:rsidRPr="006521B1" w:rsidRDefault="007613AF" w:rsidP="007613AF">
      <w:pPr>
        <w:autoSpaceDE w:val="0"/>
        <w:jc w:val="both"/>
        <w:rPr>
          <w:rFonts w:eastAsia="Calibri"/>
          <w:color w:val="000000"/>
        </w:rPr>
      </w:pPr>
      <w:r w:rsidRPr="006521B1">
        <w:lastRenderedPageBreak/>
        <w:t>На 202</w:t>
      </w:r>
      <w:r w:rsidR="004E4354">
        <w:t>6</w:t>
      </w:r>
      <w:r w:rsidRPr="006521B1">
        <w:t xml:space="preserve"> год в сумме </w:t>
      </w:r>
      <w:r w:rsidR="000E18C7">
        <w:t>1 00</w:t>
      </w:r>
      <w:r>
        <w:t>0</w:t>
      </w:r>
      <w:r w:rsidRPr="006521B1">
        <w:t>,00  руб</w:t>
      </w:r>
      <w:r>
        <w:t>.</w:t>
      </w:r>
    </w:p>
    <w:p w14:paraId="4A94A394" w14:textId="77777777" w:rsidR="007613AF" w:rsidRDefault="007613AF" w:rsidP="007613AF">
      <w:pPr>
        <w:autoSpaceDE w:val="0"/>
        <w:jc w:val="both"/>
      </w:pPr>
      <w:r w:rsidRPr="006521B1">
        <w:t>На 202</w:t>
      </w:r>
      <w:r w:rsidR="004E4354">
        <w:t>7</w:t>
      </w:r>
      <w:r w:rsidRPr="006521B1">
        <w:t xml:space="preserve"> год в сумме </w:t>
      </w:r>
      <w:r w:rsidR="000E18C7">
        <w:t>1 00</w:t>
      </w:r>
      <w:r>
        <w:t>0</w:t>
      </w:r>
      <w:r w:rsidRPr="006521B1">
        <w:t>,00  руб</w:t>
      </w:r>
      <w:r>
        <w:t>.</w:t>
      </w:r>
    </w:p>
    <w:p w14:paraId="4354358A" w14:textId="77777777" w:rsidR="007613AF" w:rsidRPr="006521B1" w:rsidRDefault="007613AF" w:rsidP="007613AF">
      <w:pPr>
        <w:autoSpaceDE w:val="0"/>
        <w:jc w:val="both"/>
        <w:rPr>
          <w:color w:val="000000"/>
        </w:rPr>
      </w:pPr>
    </w:p>
    <w:p w14:paraId="1096C1A2" w14:textId="77777777" w:rsidR="007613AF" w:rsidRDefault="007613AF" w:rsidP="007613AF">
      <w:pPr>
        <w:jc w:val="both"/>
        <w:rPr>
          <w:b/>
        </w:rPr>
      </w:pPr>
      <w:r w:rsidRPr="006521B1">
        <w:rPr>
          <w:b/>
        </w:rPr>
        <w:t>Подраздел 0113 « Другие общегосударственные вопросы»</w:t>
      </w:r>
      <w:r>
        <w:rPr>
          <w:b/>
        </w:rPr>
        <w:t>.</w:t>
      </w:r>
    </w:p>
    <w:p w14:paraId="028F16CF" w14:textId="77777777" w:rsidR="007613AF" w:rsidRDefault="007613AF" w:rsidP="007613AF">
      <w:pPr>
        <w:jc w:val="both"/>
        <w:rPr>
          <w:rFonts w:eastAsia="Calibri"/>
          <w:color w:val="000000"/>
        </w:rPr>
      </w:pPr>
    </w:p>
    <w:p w14:paraId="0425FC99" w14:textId="3B7C1196" w:rsidR="007613AF" w:rsidRDefault="007613AF" w:rsidP="007613AF">
      <w:pPr>
        <w:jc w:val="both"/>
        <w:rPr>
          <w:rFonts w:eastAsia="Calibri"/>
        </w:rPr>
      </w:pPr>
      <w:r>
        <w:rPr>
          <w:rFonts w:eastAsia="Calibri"/>
          <w:color w:val="000000"/>
        </w:rPr>
        <w:t xml:space="preserve">1.  </w:t>
      </w:r>
      <w:r w:rsidRPr="006521B1">
        <w:rPr>
          <w:rFonts w:eastAsia="Calibri"/>
          <w:color w:val="000000"/>
        </w:rPr>
        <w:t xml:space="preserve">На основании </w:t>
      </w:r>
      <w:r w:rsidRPr="000E18C7">
        <w:rPr>
          <w:rFonts w:eastAsia="Calibri"/>
          <w:color w:val="000000"/>
        </w:rPr>
        <w:t> </w:t>
      </w:r>
      <w:hyperlink r:id="rId7" w:history="1">
        <w:r w:rsidRPr="000E18C7">
          <w:rPr>
            <w:rFonts w:eastAsia="Calibri"/>
            <w:b/>
            <w:color w:val="000000"/>
          </w:rPr>
          <w:t xml:space="preserve">Закона Республики Крым </w:t>
        </w:r>
        <w:r w:rsidRPr="000E18C7">
          <w:rPr>
            <w:rFonts w:eastAsia="Calibri"/>
            <w:color w:val="000000"/>
          </w:rPr>
          <w:t xml:space="preserve">от 25.06.2015 </w:t>
        </w:r>
        <w:r w:rsidRPr="000E18C7">
          <w:rPr>
            <w:rFonts w:eastAsia="Calibri"/>
            <w:b/>
            <w:color w:val="000000"/>
          </w:rPr>
          <w:t>№118-ЗРК/2015</w:t>
        </w:r>
      </w:hyperlink>
      <w:r w:rsidRPr="000E18C7">
        <w:rPr>
          <w:rFonts w:eastAsia="Calibri"/>
          <w:color w:val="000000"/>
        </w:rPr>
        <w:t> .«О наделении органов местного самоуправления муниципальных образований в Республике Крым отдельными государственными полномочиями Республики Крым в сфере административной ответственности», постановления Совета министров Республики Крым от 23.03.2021 №166 «Об утверждении Порядка предоставления субвенций бюджетам муниципальных образований Республики Крым из бюджета Республики Крым на осуществление переданных органам местного самоуправления муниципальных образований в Республике Крым отдельных государственных полномочий Республики</w:t>
      </w:r>
      <w:r w:rsidRPr="006742FE">
        <w:rPr>
          <w:color w:val="000000"/>
          <w:shd w:val="clear" w:color="auto" w:fill="FFFFFF"/>
        </w:rPr>
        <w:t xml:space="preserve"> Крым в сфере административной ответственности и признании утратившими силу постановления Совета министров Республики Крым от 16 октября 2015 года № 632 и пункта 3 постановления Совета министров Республики Крым от 17 апреля 2018 года № 178"</w:t>
      </w:r>
      <w:r w:rsidRPr="006742FE">
        <w:rPr>
          <w:color w:val="000000"/>
        </w:rPr>
        <w:t xml:space="preserve">» </w:t>
      </w:r>
      <w:r w:rsidRPr="006742FE">
        <w:rPr>
          <w:rFonts w:eastAsia="Calibri"/>
          <w:color w:val="000000"/>
        </w:rPr>
        <w:t>предусмотрены расходы</w:t>
      </w:r>
      <w:r>
        <w:rPr>
          <w:rFonts w:eastAsia="Calibri"/>
          <w:color w:val="000000"/>
        </w:rPr>
        <w:t xml:space="preserve"> </w:t>
      </w:r>
      <w:r w:rsidRPr="006742FE">
        <w:rPr>
          <w:rFonts w:eastAsia="Calibri"/>
          <w:color w:val="000000"/>
        </w:rPr>
        <w:t>в</w:t>
      </w:r>
      <w:r w:rsidRPr="006742FE">
        <w:rPr>
          <w:rFonts w:eastAsia="Calibri"/>
        </w:rPr>
        <w:t xml:space="preserve"> 202</w:t>
      </w:r>
      <w:r w:rsidR="004E4354">
        <w:rPr>
          <w:rFonts w:eastAsia="Calibri"/>
        </w:rPr>
        <w:t>5</w:t>
      </w:r>
      <w:r w:rsidRPr="006742FE">
        <w:rPr>
          <w:rFonts w:eastAsia="Calibri"/>
        </w:rPr>
        <w:t xml:space="preserve"> году  и в плановом периоде </w:t>
      </w:r>
      <w:r w:rsidR="00174233">
        <w:rPr>
          <w:rFonts w:eastAsia="Calibri"/>
        </w:rPr>
        <w:t>2026 и 2027 годов</w:t>
      </w:r>
      <w:r w:rsidRPr="006742FE">
        <w:rPr>
          <w:rFonts w:eastAsia="Calibri"/>
          <w:color w:val="000000"/>
        </w:rPr>
        <w:t xml:space="preserve"> на осуществление переданными органами местного самоуправления в Республике Крым</w:t>
      </w:r>
      <w:r w:rsidRPr="006521B1">
        <w:rPr>
          <w:rFonts w:eastAsia="Calibri"/>
          <w:color w:val="000000"/>
        </w:rPr>
        <w:t xml:space="preserve"> отдельных </w:t>
      </w:r>
      <w:r w:rsidRPr="006521B1">
        <w:rPr>
          <w:rFonts w:eastAsia="Calibri"/>
        </w:rPr>
        <w:t>полномочий в сфере административной ответственности:</w:t>
      </w:r>
    </w:p>
    <w:p w14:paraId="405835D3" w14:textId="77777777" w:rsidR="007613AF" w:rsidRPr="006521B1" w:rsidRDefault="000E18C7" w:rsidP="007613AF">
      <w:pPr>
        <w:autoSpaceDE w:val="0"/>
        <w:jc w:val="both"/>
      </w:pPr>
      <w:r>
        <w:t xml:space="preserve">На </w:t>
      </w:r>
      <w:r w:rsidR="00174233">
        <w:t>2025 год</w:t>
      </w:r>
      <w:r w:rsidR="00B45C10">
        <w:t xml:space="preserve"> </w:t>
      </w:r>
      <w:r w:rsidR="007613AF" w:rsidRPr="006521B1">
        <w:t>в сумме 6</w:t>
      </w:r>
      <w:r w:rsidR="004E4354">
        <w:t>05</w:t>
      </w:r>
      <w:r w:rsidR="007613AF" w:rsidRPr="006521B1">
        <w:t>,00  руб</w:t>
      </w:r>
      <w:r w:rsidR="007613AF">
        <w:t>.</w:t>
      </w:r>
    </w:p>
    <w:p w14:paraId="1315BAFE" w14:textId="77777777" w:rsidR="007613AF" w:rsidRPr="006521B1" w:rsidRDefault="007613AF" w:rsidP="007613AF">
      <w:pPr>
        <w:autoSpaceDE w:val="0"/>
        <w:jc w:val="both"/>
        <w:rPr>
          <w:rFonts w:eastAsia="Calibri"/>
          <w:color w:val="000000"/>
        </w:rPr>
      </w:pPr>
      <w:r w:rsidRPr="006521B1">
        <w:t>На 202</w:t>
      </w:r>
      <w:r w:rsidR="004E4354">
        <w:t>6</w:t>
      </w:r>
      <w:r w:rsidR="000E18C7">
        <w:t xml:space="preserve"> год в сумме 6</w:t>
      </w:r>
      <w:r w:rsidR="004E4354">
        <w:t>05</w:t>
      </w:r>
      <w:r w:rsidRPr="006521B1">
        <w:t>,00  руб</w:t>
      </w:r>
      <w:r>
        <w:t>.</w:t>
      </w:r>
    </w:p>
    <w:p w14:paraId="43B365DC" w14:textId="77777777" w:rsidR="007613AF" w:rsidRDefault="004E4354" w:rsidP="007613AF">
      <w:pPr>
        <w:autoSpaceDE w:val="0"/>
        <w:jc w:val="both"/>
      </w:pPr>
      <w:r>
        <w:t>На 2027</w:t>
      </w:r>
      <w:r w:rsidR="007613AF" w:rsidRPr="006521B1">
        <w:t xml:space="preserve"> год в сумме 6</w:t>
      </w:r>
      <w:r>
        <w:t>05</w:t>
      </w:r>
      <w:r w:rsidR="007613AF" w:rsidRPr="006521B1">
        <w:t>,00  руб</w:t>
      </w:r>
      <w:r w:rsidR="007613AF">
        <w:t>.</w:t>
      </w:r>
    </w:p>
    <w:p w14:paraId="54577C9E" w14:textId="77777777" w:rsidR="000E18C7" w:rsidRDefault="000E18C7" w:rsidP="007613AF">
      <w:pPr>
        <w:autoSpaceDE w:val="0"/>
        <w:jc w:val="both"/>
      </w:pPr>
    </w:p>
    <w:p w14:paraId="3B548F1E" w14:textId="77777777" w:rsidR="007613AF" w:rsidRDefault="007613AF" w:rsidP="007613AF">
      <w:pPr>
        <w:autoSpaceDE w:val="0"/>
        <w:jc w:val="both"/>
      </w:pPr>
      <w:r>
        <w:t xml:space="preserve">2. </w:t>
      </w:r>
      <w:r w:rsidR="001C5C55">
        <w:t>На основании Решения Правления Совета муниципальных образований Республики Крым от 24.08.2024 №43 «О состоянии уплаты членских взносов</w:t>
      </w:r>
      <w:r w:rsidR="00473616">
        <w:t xml:space="preserve"> , размере, сроках и порядке их уплаты в 2025 году и плановых  периодах 2026 и 2027 годов» предусмотрены расходы на уплату членских взносов в ассоциацию в рамках непрограммных видов деятельности:  </w:t>
      </w:r>
    </w:p>
    <w:p w14:paraId="360343F2" w14:textId="77777777" w:rsidR="007613AF" w:rsidRDefault="007613AF" w:rsidP="007613AF">
      <w:pPr>
        <w:autoSpaceDE w:val="0"/>
        <w:jc w:val="both"/>
      </w:pPr>
      <w:r>
        <w:t xml:space="preserve">На </w:t>
      </w:r>
      <w:r w:rsidR="00174233">
        <w:t>2025 год</w:t>
      </w:r>
      <w:r w:rsidR="00B45C10">
        <w:t xml:space="preserve"> </w:t>
      </w:r>
      <w:r>
        <w:t xml:space="preserve">в сумме </w:t>
      </w:r>
      <w:r w:rsidR="004E4354">
        <w:t>5 723</w:t>
      </w:r>
      <w:r>
        <w:t>,00 руб.</w:t>
      </w:r>
    </w:p>
    <w:p w14:paraId="365270C8" w14:textId="77777777" w:rsidR="007613AF" w:rsidRDefault="004E4354" w:rsidP="007613AF">
      <w:pPr>
        <w:autoSpaceDE w:val="0"/>
        <w:jc w:val="both"/>
      </w:pPr>
      <w:r>
        <w:t>На 2026</w:t>
      </w:r>
      <w:r w:rsidR="007613AF">
        <w:t xml:space="preserve"> год в сумме </w:t>
      </w:r>
      <w:r>
        <w:t>6 000,00</w:t>
      </w:r>
      <w:r w:rsidR="007613AF">
        <w:t xml:space="preserve"> руб.;</w:t>
      </w:r>
    </w:p>
    <w:p w14:paraId="13BD88A4" w14:textId="77777777" w:rsidR="007613AF" w:rsidRDefault="004E4354" w:rsidP="007613AF">
      <w:pPr>
        <w:autoSpaceDE w:val="0"/>
        <w:jc w:val="both"/>
      </w:pPr>
      <w:r>
        <w:t>На 2027</w:t>
      </w:r>
      <w:r w:rsidR="007613AF">
        <w:t xml:space="preserve"> год в сумме </w:t>
      </w:r>
      <w:r>
        <w:t>6 300,00</w:t>
      </w:r>
      <w:r w:rsidR="007613AF">
        <w:t xml:space="preserve"> руб.</w:t>
      </w:r>
    </w:p>
    <w:p w14:paraId="692FC934" w14:textId="77777777" w:rsidR="000E18C7" w:rsidRDefault="000E18C7" w:rsidP="007613AF">
      <w:pPr>
        <w:autoSpaceDE w:val="0"/>
        <w:jc w:val="both"/>
      </w:pPr>
    </w:p>
    <w:p w14:paraId="6946B09F" w14:textId="77777777" w:rsidR="007613AF" w:rsidRDefault="007613AF" w:rsidP="007613AF">
      <w:r w:rsidRPr="00EA0E74">
        <w:t xml:space="preserve"> 3.</w:t>
      </w:r>
      <w:r w:rsidRPr="00EA0E74">
        <w:tab/>
        <w:t>Расходы на оценку имущества не предусмотрены, в том числе по льготной категории граждан, из-за отсутствия обращений.</w:t>
      </w:r>
    </w:p>
    <w:p w14:paraId="57F2B0B5" w14:textId="77777777" w:rsidR="007613AF" w:rsidRDefault="007613AF" w:rsidP="007613AF"/>
    <w:p w14:paraId="1471EDA4" w14:textId="77777777" w:rsidR="007613AF" w:rsidRPr="006521B1" w:rsidRDefault="007613AF" w:rsidP="007613AF">
      <w:pPr>
        <w:jc w:val="center"/>
        <w:rPr>
          <w:b/>
        </w:rPr>
      </w:pPr>
      <w:r w:rsidRPr="006521B1">
        <w:rPr>
          <w:b/>
        </w:rPr>
        <w:t>Ра</w:t>
      </w:r>
      <w:r>
        <w:rPr>
          <w:b/>
        </w:rPr>
        <w:t>здел 02 « Национальная  оборона</w:t>
      </w:r>
      <w:r w:rsidRPr="006521B1">
        <w:rPr>
          <w:b/>
        </w:rPr>
        <w:t>»</w:t>
      </w:r>
      <w:r>
        <w:rPr>
          <w:b/>
        </w:rPr>
        <w:t>.</w:t>
      </w:r>
    </w:p>
    <w:p w14:paraId="71B676E7" w14:textId="77777777" w:rsidR="007613AF" w:rsidRPr="00257B03" w:rsidRDefault="007613AF" w:rsidP="007613AF">
      <w:pPr>
        <w:pStyle w:val="a3"/>
        <w:spacing w:before="120"/>
        <w:jc w:val="both"/>
        <w:rPr>
          <w:b/>
        </w:rPr>
      </w:pPr>
      <w:r w:rsidRPr="00257B03">
        <w:rPr>
          <w:b/>
        </w:rPr>
        <w:t>По подразделу 0203 «Мобилизационная и вневойсковая подготовка»</w:t>
      </w:r>
      <w:r>
        <w:rPr>
          <w:b/>
        </w:rPr>
        <w:t>.</w:t>
      </w:r>
    </w:p>
    <w:p w14:paraId="7FFC834F" w14:textId="77777777" w:rsidR="007613AF" w:rsidRDefault="007613AF" w:rsidP="007613AF">
      <w:pPr>
        <w:pStyle w:val="a3"/>
        <w:spacing w:before="120"/>
        <w:jc w:val="both"/>
      </w:pPr>
      <w:r w:rsidRPr="006521B1">
        <w:t xml:space="preserve">Бюджетные ассигнования бюджета поселения по разделу </w:t>
      </w:r>
      <w:r w:rsidRPr="006521B1">
        <w:rPr>
          <w:bCs/>
        </w:rPr>
        <w:t>«Национальная оборона»</w:t>
      </w:r>
      <w:r w:rsidRPr="006521B1">
        <w:t xml:space="preserve"> характеризуются следующими данными:</w:t>
      </w:r>
    </w:p>
    <w:p w14:paraId="15467699" w14:textId="77777777" w:rsidR="007613AF" w:rsidRPr="003C2209" w:rsidRDefault="007613AF" w:rsidP="007613AF">
      <w:pPr>
        <w:pStyle w:val="a3"/>
        <w:spacing w:before="120"/>
        <w:ind w:firstLine="720"/>
        <w:jc w:val="right"/>
        <w:rPr>
          <w:sz w:val="20"/>
          <w:szCs w:val="20"/>
        </w:rPr>
      </w:pPr>
      <w:r w:rsidRPr="003C2209">
        <w:rPr>
          <w:sz w:val="20"/>
          <w:szCs w:val="20"/>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512"/>
        <w:gridCol w:w="1512"/>
        <w:gridCol w:w="1795"/>
      </w:tblGrid>
      <w:tr w:rsidR="007613AF" w:rsidRPr="006521B1" w14:paraId="1CA99A87" w14:textId="77777777" w:rsidTr="00FD46F3">
        <w:trPr>
          <w:cantSplit/>
          <w:tblHeader/>
        </w:trPr>
        <w:tc>
          <w:tcPr>
            <w:tcW w:w="4928" w:type="dxa"/>
            <w:vMerge w:val="restart"/>
          </w:tcPr>
          <w:p w14:paraId="4B4079AA" w14:textId="77777777" w:rsidR="007613AF" w:rsidRPr="006521B1" w:rsidRDefault="007613AF" w:rsidP="00FD46F3">
            <w:pPr>
              <w:jc w:val="both"/>
            </w:pPr>
          </w:p>
        </w:tc>
        <w:tc>
          <w:tcPr>
            <w:tcW w:w="4819" w:type="dxa"/>
            <w:gridSpan w:val="3"/>
          </w:tcPr>
          <w:p w14:paraId="03883D70" w14:textId="77777777" w:rsidR="007613AF" w:rsidRPr="006521B1" w:rsidRDefault="007613AF" w:rsidP="00FD46F3">
            <w:pPr>
              <w:jc w:val="center"/>
            </w:pPr>
          </w:p>
        </w:tc>
      </w:tr>
      <w:tr w:rsidR="007613AF" w:rsidRPr="006521B1" w14:paraId="3F8D57EA" w14:textId="77777777" w:rsidTr="00FD46F3">
        <w:trPr>
          <w:cantSplit/>
          <w:tblHeader/>
        </w:trPr>
        <w:tc>
          <w:tcPr>
            <w:tcW w:w="4928" w:type="dxa"/>
            <w:vMerge/>
          </w:tcPr>
          <w:p w14:paraId="3199E04C" w14:textId="77777777" w:rsidR="007613AF" w:rsidRPr="006521B1" w:rsidRDefault="007613AF" w:rsidP="00FD46F3">
            <w:pPr>
              <w:jc w:val="both"/>
            </w:pPr>
          </w:p>
        </w:tc>
        <w:tc>
          <w:tcPr>
            <w:tcW w:w="1512" w:type="dxa"/>
          </w:tcPr>
          <w:p w14:paraId="773E8060" w14:textId="77777777" w:rsidR="007613AF" w:rsidRPr="006521B1" w:rsidRDefault="007613AF" w:rsidP="00FD46F3">
            <w:pPr>
              <w:jc w:val="center"/>
            </w:pPr>
            <w:r w:rsidRPr="006521B1">
              <w:t>20</w:t>
            </w:r>
            <w:r w:rsidR="004E4354">
              <w:t>25</w:t>
            </w:r>
            <w:r>
              <w:t xml:space="preserve"> год</w:t>
            </w:r>
          </w:p>
        </w:tc>
        <w:tc>
          <w:tcPr>
            <w:tcW w:w="1512" w:type="dxa"/>
          </w:tcPr>
          <w:p w14:paraId="33CFC8A1" w14:textId="77777777" w:rsidR="007613AF" w:rsidRPr="006521B1" w:rsidRDefault="007613AF" w:rsidP="000E18C7">
            <w:pPr>
              <w:jc w:val="center"/>
            </w:pPr>
            <w:r w:rsidRPr="006521B1">
              <w:t>20</w:t>
            </w:r>
            <w:r>
              <w:t>2</w:t>
            </w:r>
            <w:r w:rsidR="004E4354">
              <w:t>6</w:t>
            </w:r>
            <w:r>
              <w:t xml:space="preserve"> год</w:t>
            </w:r>
          </w:p>
        </w:tc>
        <w:tc>
          <w:tcPr>
            <w:tcW w:w="1795" w:type="dxa"/>
          </w:tcPr>
          <w:p w14:paraId="455095BD" w14:textId="77777777" w:rsidR="007613AF" w:rsidRPr="006521B1" w:rsidRDefault="007613AF" w:rsidP="000E18C7">
            <w:pPr>
              <w:jc w:val="center"/>
            </w:pPr>
            <w:r w:rsidRPr="006521B1">
              <w:t>202</w:t>
            </w:r>
            <w:r w:rsidR="004E4354">
              <w:t>7</w:t>
            </w:r>
            <w:r>
              <w:t xml:space="preserve"> год</w:t>
            </w:r>
          </w:p>
        </w:tc>
      </w:tr>
      <w:tr w:rsidR="000E18C7" w:rsidRPr="006521B1" w14:paraId="749D087F" w14:textId="77777777" w:rsidTr="000E18C7">
        <w:tc>
          <w:tcPr>
            <w:tcW w:w="4928" w:type="dxa"/>
          </w:tcPr>
          <w:p w14:paraId="2C728732" w14:textId="77777777" w:rsidR="000E18C7" w:rsidRPr="006521B1" w:rsidRDefault="000E18C7" w:rsidP="00FD46F3">
            <w:pPr>
              <w:jc w:val="both"/>
            </w:pPr>
            <w:r w:rsidRPr="006521B1">
              <w:t>Общий объем, руб.</w:t>
            </w:r>
          </w:p>
        </w:tc>
        <w:tc>
          <w:tcPr>
            <w:tcW w:w="1512" w:type="dxa"/>
            <w:vAlign w:val="center"/>
          </w:tcPr>
          <w:p w14:paraId="40B9652D" w14:textId="77777777" w:rsidR="000E18C7" w:rsidRPr="000E18C7" w:rsidRDefault="00F333AC" w:rsidP="000E18C7">
            <w:pPr>
              <w:jc w:val="center"/>
              <w:rPr>
                <w:color w:val="000000"/>
              </w:rPr>
            </w:pPr>
            <w:r>
              <w:rPr>
                <w:color w:val="000000"/>
                <w:sz w:val="22"/>
                <w:szCs w:val="22"/>
              </w:rPr>
              <w:t>159 170,00</w:t>
            </w:r>
          </w:p>
        </w:tc>
        <w:tc>
          <w:tcPr>
            <w:tcW w:w="1512" w:type="dxa"/>
            <w:vAlign w:val="center"/>
          </w:tcPr>
          <w:p w14:paraId="236B4B49" w14:textId="77777777" w:rsidR="000E18C7" w:rsidRPr="000E18C7" w:rsidRDefault="00F333AC" w:rsidP="000E18C7">
            <w:pPr>
              <w:jc w:val="center"/>
              <w:rPr>
                <w:color w:val="000000"/>
              </w:rPr>
            </w:pPr>
            <w:r>
              <w:rPr>
                <w:color w:val="000000"/>
                <w:sz w:val="22"/>
                <w:szCs w:val="22"/>
              </w:rPr>
              <w:t>174 256,00</w:t>
            </w:r>
          </w:p>
        </w:tc>
        <w:tc>
          <w:tcPr>
            <w:tcW w:w="1795" w:type="dxa"/>
            <w:vAlign w:val="center"/>
          </w:tcPr>
          <w:p w14:paraId="6634047C" w14:textId="77777777" w:rsidR="000E18C7" w:rsidRPr="000E18C7" w:rsidRDefault="00F333AC" w:rsidP="000E18C7">
            <w:pPr>
              <w:jc w:val="center"/>
              <w:rPr>
                <w:color w:val="000000"/>
              </w:rPr>
            </w:pPr>
            <w:r>
              <w:rPr>
                <w:color w:val="000000"/>
                <w:sz w:val="22"/>
                <w:szCs w:val="22"/>
              </w:rPr>
              <w:t>180 498,00</w:t>
            </w:r>
          </w:p>
        </w:tc>
      </w:tr>
      <w:tr w:rsidR="000E18C7" w:rsidRPr="006521B1" w14:paraId="5B09E830" w14:textId="77777777" w:rsidTr="000E18C7">
        <w:tc>
          <w:tcPr>
            <w:tcW w:w="4928" w:type="dxa"/>
          </w:tcPr>
          <w:p w14:paraId="475BEF37" w14:textId="77777777" w:rsidR="000E18C7" w:rsidRPr="006521B1" w:rsidRDefault="000E18C7" w:rsidP="00FD46F3">
            <w:pPr>
              <w:jc w:val="both"/>
            </w:pPr>
            <w:r w:rsidRPr="006521B1">
              <w:t>Доля в бюджетных ассигнованиях  бюджета поселения, %</w:t>
            </w:r>
          </w:p>
        </w:tc>
        <w:tc>
          <w:tcPr>
            <w:tcW w:w="1512" w:type="dxa"/>
            <w:vAlign w:val="center"/>
          </w:tcPr>
          <w:p w14:paraId="2CF4ED38" w14:textId="77777777" w:rsidR="000E18C7" w:rsidRPr="000E18C7" w:rsidRDefault="00B33D7D" w:rsidP="000E18C7">
            <w:pPr>
              <w:jc w:val="center"/>
              <w:rPr>
                <w:color w:val="000000"/>
              </w:rPr>
            </w:pPr>
            <w:r>
              <w:rPr>
                <w:color w:val="000000"/>
                <w:sz w:val="22"/>
                <w:szCs w:val="22"/>
              </w:rPr>
              <w:t>4,5</w:t>
            </w:r>
          </w:p>
        </w:tc>
        <w:tc>
          <w:tcPr>
            <w:tcW w:w="1512" w:type="dxa"/>
            <w:vAlign w:val="center"/>
          </w:tcPr>
          <w:p w14:paraId="4B3D47D2" w14:textId="77777777" w:rsidR="000E18C7" w:rsidRPr="000E18C7" w:rsidRDefault="00F333AC" w:rsidP="000E18C7">
            <w:pPr>
              <w:jc w:val="center"/>
              <w:rPr>
                <w:color w:val="000000"/>
              </w:rPr>
            </w:pPr>
            <w:r>
              <w:rPr>
                <w:color w:val="000000"/>
                <w:sz w:val="22"/>
                <w:szCs w:val="22"/>
              </w:rPr>
              <w:t>4,6</w:t>
            </w:r>
          </w:p>
        </w:tc>
        <w:tc>
          <w:tcPr>
            <w:tcW w:w="1795" w:type="dxa"/>
            <w:vAlign w:val="center"/>
          </w:tcPr>
          <w:p w14:paraId="08F93243" w14:textId="77777777" w:rsidR="000E18C7" w:rsidRPr="000E18C7" w:rsidRDefault="00F333AC" w:rsidP="000E18C7">
            <w:pPr>
              <w:jc w:val="center"/>
              <w:rPr>
                <w:color w:val="000000"/>
              </w:rPr>
            </w:pPr>
            <w:r>
              <w:rPr>
                <w:color w:val="000000"/>
                <w:sz w:val="22"/>
                <w:szCs w:val="22"/>
              </w:rPr>
              <w:t>4,6</w:t>
            </w:r>
          </w:p>
        </w:tc>
      </w:tr>
    </w:tbl>
    <w:p w14:paraId="520FEE6D" w14:textId="646E0B45" w:rsidR="007613AF" w:rsidRDefault="00B45C10" w:rsidP="007613AF">
      <w:pPr>
        <w:ind w:firstLine="851"/>
        <w:jc w:val="both"/>
        <w:rPr>
          <w:rFonts w:eastAsia="Calibri"/>
        </w:rPr>
      </w:pPr>
      <w:r w:rsidRPr="00B45C10">
        <w:t>Расходные обязательства поселения в сфере на</w:t>
      </w:r>
      <w:r>
        <w:t>циональной обороны определяются:</w:t>
      </w:r>
      <w:r w:rsidRPr="00B45C10">
        <w:t xml:space="preserve"> Законом Республики Крым от 27.03.15 №85-ЗРК∕2015 «Об утверждении методики распределения субвенций местным бюджетам Республики Крым, предоставляемых за счет субвенции бюджету Республики Крым из федерального бюджета на осуществление полномочий по первичному воинскому учету на</w:t>
      </w:r>
      <w:r>
        <w:t xml:space="preserve"> </w:t>
      </w:r>
      <w:r w:rsidRPr="00B45C10">
        <w:t xml:space="preserve">территориях, где отсутствуют военные комиссариаты», Постановлением Правительства Российской Федерации от 29 апреля 2006 года № 258 «О субвенциях на осуществление полномочий по первичному воинскому учету органам местного самоуправления поселений, муниципальных и городских округов»; Постановлением Совета министров Республики </w:t>
      </w:r>
      <w:r w:rsidRPr="00B45C10">
        <w:lastRenderedPageBreak/>
        <w:t>Крым от 10 декабря 2019 года   № 708 «Об утверждении  Порядка предоставления субвенции из бюджета Республики Крым на осуществление полномочий по первичному воинскому учету на территориях, где отсутствуют военные комиссариаты, и признании утратившим силу некоторых постановлений Совета министров Республики Крым».</w:t>
      </w:r>
      <w:r>
        <w:t xml:space="preserve"> </w:t>
      </w:r>
      <w:r w:rsidR="007613AF" w:rsidRPr="006521B1">
        <w:rPr>
          <w:rFonts w:eastAsia="Calibri"/>
        </w:rPr>
        <w:t>Расходы на осуществление органами местного самоуправления федеральных полномочий по первичному воинскому учету на территориях, где отсутствуют военные к</w:t>
      </w:r>
      <w:r w:rsidR="007613AF">
        <w:rPr>
          <w:rFonts w:eastAsia="Calibri"/>
        </w:rPr>
        <w:t>о</w:t>
      </w:r>
      <w:r w:rsidR="000E18C7">
        <w:rPr>
          <w:rFonts w:eastAsia="Calibri"/>
        </w:rPr>
        <w:t>миссариаты,</w:t>
      </w:r>
      <w:r w:rsidR="00F333AC">
        <w:rPr>
          <w:rFonts w:eastAsia="Calibri"/>
        </w:rPr>
        <w:t xml:space="preserve"> предусмотрены в 2025</w:t>
      </w:r>
      <w:r w:rsidR="007613AF" w:rsidRPr="006521B1">
        <w:rPr>
          <w:rFonts w:eastAsia="Calibri"/>
        </w:rPr>
        <w:t xml:space="preserve"> году и в плановом периоде 202</w:t>
      </w:r>
      <w:r w:rsidR="00F333AC">
        <w:rPr>
          <w:rFonts w:eastAsia="Calibri"/>
        </w:rPr>
        <w:t>6</w:t>
      </w:r>
      <w:r w:rsidR="007613AF" w:rsidRPr="006521B1">
        <w:rPr>
          <w:rFonts w:eastAsia="Calibri"/>
        </w:rPr>
        <w:t xml:space="preserve"> и 202</w:t>
      </w:r>
      <w:r w:rsidR="00F333AC">
        <w:rPr>
          <w:rFonts w:eastAsia="Calibri"/>
        </w:rPr>
        <w:t>7</w:t>
      </w:r>
      <w:r w:rsidR="007613AF" w:rsidRPr="006521B1">
        <w:rPr>
          <w:rFonts w:eastAsia="Calibri"/>
        </w:rPr>
        <w:t xml:space="preserve"> запланированы средства из расчета на 0,</w:t>
      </w:r>
      <w:r w:rsidR="007613AF">
        <w:rPr>
          <w:rFonts w:eastAsia="Calibri"/>
        </w:rPr>
        <w:t>4</w:t>
      </w:r>
      <w:r w:rsidR="007613AF" w:rsidRPr="006521B1">
        <w:rPr>
          <w:rFonts w:eastAsia="Calibri"/>
        </w:rPr>
        <w:t xml:space="preserve"> штатной единицы в том числе:</w:t>
      </w:r>
    </w:p>
    <w:p w14:paraId="483A9BB2" w14:textId="77777777" w:rsidR="008B4850" w:rsidRPr="006521B1" w:rsidRDefault="008B4850" w:rsidP="007613AF">
      <w:pPr>
        <w:ind w:firstLine="851"/>
        <w:jc w:val="both"/>
        <w:rPr>
          <w:rFonts w:eastAsia="Calibri"/>
        </w:rPr>
      </w:pPr>
    </w:p>
    <w:p w14:paraId="0B73DC2D" w14:textId="77777777" w:rsidR="007613AF" w:rsidRPr="006521B1" w:rsidRDefault="000E18C7" w:rsidP="007613AF">
      <w:pPr>
        <w:ind w:firstLine="567"/>
        <w:jc w:val="both"/>
      </w:pPr>
      <w:r>
        <w:t xml:space="preserve">На </w:t>
      </w:r>
      <w:r w:rsidR="00174233">
        <w:t>2025 год</w:t>
      </w:r>
      <w:r w:rsidR="008B4850">
        <w:t xml:space="preserve"> </w:t>
      </w:r>
      <w:r w:rsidR="007613AF" w:rsidRPr="006521B1">
        <w:t xml:space="preserve">в сумме </w:t>
      </w:r>
      <w:r w:rsidR="00F333AC">
        <w:t>159 170</w:t>
      </w:r>
      <w:r w:rsidR="007613AF" w:rsidRPr="006521B1">
        <w:t>,00  руб.</w:t>
      </w:r>
    </w:p>
    <w:p w14:paraId="76D25C06" w14:textId="77777777" w:rsidR="007613AF" w:rsidRPr="006521B1" w:rsidRDefault="007613AF" w:rsidP="007613AF">
      <w:pPr>
        <w:ind w:firstLine="567"/>
        <w:jc w:val="both"/>
      </w:pPr>
      <w:r w:rsidRPr="006521B1">
        <w:t xml:space="preserve">- оплата труда – </w:t>
      </w:r>
      <w:r w:rsidR="00F333AC">
        <w:t>107 712,75</w:t>
      </w:r>
      <w:r w:rsidRPr="006521B1">
        <w:t xml:space="preserve">  руб.</w:t>
      </w:r>
    </w:p>
    <w:p w14:paraId="7F213C6D" w14:textId="77777777" w:rsidR="007613AF" w:rsidRPr="006521B1" w:rsidRDefault="007613AF" w:rsidP="007613AF">
      <w:pPr>
        <w:ind w:firstLine="567"/>
        <w:jc w:val="both"/>
      </w:pPr>
      <w:r w:rsidRPr="006521B1">
        <w:t xml:space="preserve">- начисления на оплату труда – </w:t>
      </w:r>
      <w:r w:rsidR="00F333AC">
        <w:t>32 529,25</w:t>
      </w:r>
      <w:r w:rsidRPr="006521B1">
        <w:t xml:space="preserve">  руб.</w:t>
      </w:r>
    </w:p>
    <w:p w14:paraId="39181151" w14:textId="77777777" w:rsidR="007613AF" w:rsidRPr="006521B1" w:rsidRDefault="007613AF" w:rsidP="007613AF">
      <w:pPr>
        <w:ind w:firstLine="567"/>
        <w:jc w:val="both"/>
        <w:rPr>
          <w:rFonts w:eastAsia="Calibri"/>
        </w:rPr>
      </w:pPr>
      <w:r w:rsidRPr="006521B1">
        <w:t>-</w:t>
      </w:r>
      <w:r w:rsidRPr="006521B1">
        <w:rPr>
          <w:rFonts w:eastAsia="Calibri"/>
        </w:rPr>
        <w:t xml:space="preserve"> прочие расходы – </w:t>
      </w:r>
      <w:r w:rsidR="00F333AC">
        <w:rPr>
          <w:rFonts w:eastAsia="Calibri"/>
        </w:rPr>
        <w:t>18 928,00</w:t>
      </w:r>
      <w:r w:rsidRPr="006521B1">
        <w:rPr>
          <w:rFonts w:eastAsia="Calibri"/>
        </w:rPr>
        <w:t xml:space="preserve"> руб.</w:t>
      </w:r>
    </w:p>
    <w:p w14:paraId="6B5D23AB" w14:textId="77777777" w:rsidR="007613AF" w:rsidRDefault="007613AF" w:rsidP="007613AF">
      <w:pPr>
        <w:ind w:firstLine="567"/>
        <w:jc w:val="both"/>
      </w:pPr>
    </w:p>
    <w:p w14:paraId="6F2E4FC1" w14:textId="77777777" w:rsidR="007613AF" w:rsidRPr="006521B1" w:rsidRDefault="007613AF" w:rsidP="007613AF">
      <w:pPr>
        <w:ind w:firstLine="567"/>
        <w:jc w:val="both"/>
      </w:pPr>
      <w:r w:rsidRPr="006521B1">
        <w:t>На 202</w:t>
      </w:r>
      <w:r w:rsidR="00F333AC">
        <w:t>6</w:t>
      </w:r>
      <w:r w:rsidRPr="006521B1">
        <w:t xml:space="preserve"> год в сумме </w:t>
      </w:r>
      <w:r w:rsidR="00F333AC">
        <w:t>174 256</w:t>
      </w:r>
      <w:r w:rsidRPr="006521B1">
        <w:t>,00  руб.</w:t>
      </w:r>
    </w:p>
    <w:p w14:paraId="5EB68A09" w14:textId="77777777" w:rsidR="000D2FB7" w:rsidRPr="006521B1" w:rsidRDefault="000D2FB7" w:rsidP="000D2FB7">
      <w:pPr>
        <w:ind w:firstLine="567"/>
        <w:jc w:val="both"/>
      </w:pPr>
      <w:r w:rsidRPr="006521B1">
        <w:t xml:space="preserve">- оплата труда – </w:t>
      </w:r>
      <w:r w:rsidR="00F333AC">
        <w:t>107 712,75</w:t>
      </w:r>
      <w:r w:rsidRPr="006521B1">
        <w:t xml:space="preserve">  руб.</w:t>
      </w:r>
    </w:p>
    <w:p w14:paraId="1BDA5CE7" w14:textId="77777777" w:rsidR="000D2FB7" w:rsidRPr="006521B1" w:rsidRDefault="000D2FB7" w:rsidP="000D2FB7">
      <w:pPr>
        <w:ind w:firstLine="567"/>
        <w:jc w:val="both"/>
      </w:pPr>
      <w:r w:rsidRPr="006521B1">
        <w:t xml:space="preserve">- начисления на оплату труда – </w:t>
      </w:r>
      <w:r w:rsidR="00F333AC">
        <w:t>32 529,25</w:t>
      </w:r>
      <w:r w:rsidRPr="006521B1">
        <w:t xml:space="preserve">  руб.</w:t>
      </w:r>
    </w:p>
    <w:p w14:paraId="232AD765" w14:textId="77777777" w:rsidR="007613AF" w:rsidRDefault="007613AF" w:rsidP="007613AF">
      <w:pPr>
        <w:ind w:firstLine="567"/>
        <w:jc w:val="both"/>
      </w:pPr>
      <w:r>
        <w:t xml:space="preserve">- прочие расходы – </w:t>
      </w:r>
      <w:r w:rsidR="00F333AC">
        <w:t>34 014,00</w:t>
      </w:r>
      <w:r>
        <w:t xml:space="preserve"> руб.</w:t>
      </w:r>
    </w:p>
    <w:p w14:paraId="3D96107D" w14:textId="77777777" w:rsidR="007613AF" w:rsidRDefault="007613AF" w:rsidP="007613AF">
      <w:pPr>
        <w:ind w:firstLine="567"/>
        <w:jc w:val="both"/>
      </w:pPr>
    </w:p>
    <w:p w14:paraId="41035A3C" w14:textId="77777777" w:rsidR="007613AF" w:rsidRPr="006521B1" w:rsidRDefault="007613AF" w:rsidP="007613AF">
      <w:pPr>
        <w:ind w:firstLine="567"/>
        <w:jc w:val="both"/>
      </w:pPr>
      <w:r w:rsidRPr="006521B1">
        <w:t>На 202</w:t>
      </w:r>
      <w:r w:rsidR="00F333AC">
        <w:t>7</w:t>
      </w:r>
      <w:r w:rsidRPr="006521B1">
        <w:t xml:space="preserve"> год в сумме </w:t>
      </w:r>
      <w:r w:rsidR="00F333AC">
        <w:t>180 498</w:t>
      </w:r>
      <w:r w:rsidRPr="006521B1">
        <w:t>,00  руб.</w:t>
      </w:r>
    </w:p>
    <w:p w14:paraId="38A98CEF" w14:textId="77777777" w:rsidR="000D2FB7" w:rsidRPr="006521B1" w:rsidRDefault="000D2FB7" w:rsidP="000D2FB7">
      <w:pPr>
        <w:ind w:firstLine="567"/>
        <w:jc w:val="both"/>
      </w:pPr>
      <w:r w:rsidRPr="006521B1">
        <w:t xml:space="preserve">- оплата труда – </w:t>
      </w:r>
      <w:r w:rsidR="00F333AC">
        <w:t>107 712,75</w:t>
      </w:r>
      <w:r w:rsidRPr="006521B1">
        <w:t xml:space="preserve">  руб.</w:t>
      </w:r>
    </w:p>
    <w:p w14:paraId="5B907E32" w14:textId="77777777" w:rsidR="000D2FB7" w:rsidRPr="006521B1" w:rsidRDefault="000D2FB7" w:rsidP="000D2FB7">
      <w:pPr>
        <w:ind w:firstLine="567"/>
        <w:jc w:val="both"/>
      </w:pPr>
      <w:r w:rsidRPr="006521B1">
        <w:t xml:space="preserve">- начисления на оплату труда – </w:t>
      </w:r>
      <w:r w:rsidR="00F333AC">
        <w:t>32 529,25</w:t>
      </w:r>
      <w:r w:rsidRPr="006521B1">
        <w:t xml:space="preserve">  руб.</w:t>
      </w:r>
    </w:p>
    <w:p w14:paraId="5146280B" w14:textId="77777777" w:rsidR="007613AF" w:rsidRDefault="007613AF" w:rsidP="007613AF">
      <w:pPr>
        <w:ind w:firstLine="567"/>
        <w:jc w:val="both"/>
      </w:pPr>
      <w:r>
        <w:t xml:space="preserve">- прочие расходы – </w:t>
      </w:r>
      <w:r w:rsidR="00F333AC">
        <w:t>40 256,00</w:t>
      </w:r>
      <w:r>
        <w:t xml:space="preserve"> руб.</w:t>
      </w:r>
    </w:p>
    <w:p w14:paraId="0B7B0CB6" w14:textId="77777777" w:rsidR="007613AF" w:rsidRDefault="007613AF" w:rsidP="007613AF">
      <w:pPr>
        <w:ind w:firstLine="567"/>
        <w:jc w:val="both"/>
        <w:rPr>
          <w:bCs/>
        </w:rPr>
      </w:pPr>
    </w:p>
    <w:p w14:paraId="0AA34603" w14:textId="77777777" w:rsidR="00076A58" w:rsidRPr="00076A58" w:rsidRDefault="00076A58" w:rsidP="00076A58">
      <w:pPr>
        <w:ind w:left="-284" w:right="-283"/>
        <w:jc w:val="center"/>
        <w:rPr>
          <w:b/>
        </w:rPr>
      </w:pPr>
      <w:r w:rsidRPr="00076A58">
        <w:rPr>
          <w:b/>
        </w:rPr>
        <w:t xml:space="preserve">Подраздел 0412 </w:t>
      </w:r>
      <w:proofErr w:type="gramStart"/>
      <w:r w:rsidRPr="00076A58">
        <w:rPr>
          <w:b/>
        </w:rPr>
        <w:t>« Другие</w:t>
      </w:r>
      <w:proofErr w:type="gramEnd"/>
      <w:r w:rsidRPr="00076A58">
        <w:rPr>
          <w:b/>
        </w:rPr>
        <w:t xml:space="preserve"> вопросы в области национальной экономики».</w:t>
      </w:r>
    </w:p>
    <w:p w14:paraId="34C194CB" w14:textId="77777777" w:rsidR="00076A58" w:rsidRPr="00076A58" w:rsidRDefault="00076A58" w:rsidP="00076A58">
      <w:pPr>
        <w:ind w:left="-284" w:right="-283"/>
        <w:jc w:val="both"/>
        <w:rPr>
          <w:b/>
        </w:rPr>
      </w:pPr>
    </w:p>
    <w:p w14:paraId="0175EFF7" w14:textId="77777777" w:rsidR="007613AF" w:rsidRPr="00076A58" w:rsidRDefault="00076A58" w:rsidP="00076A58">
      <w:pPr>
        <w:ind w:left="-284" w:right="-283"/>
        <w:jc w:val="both"/>
      </w:pPr>
      <w:r w:rsidRPr="00076A58">
        <w:t xml:space="preserve">По данному подразделу расходы на проведение кадастровых работ не предусмотрены в том, числе и для льготной категории </w:t>
      </w:r>
      <w:proofErr w:type="gramStart"/>
      <w:r w:rsidRPr="00076A58">
        <w:t>граждан  в</w:t>
      </w:r>
      <w:proofErr w:type="gramEnd"/>
      <w:r w:rsidRPr="00076A58">
        <w:t xml:space="preserve"> связи с отсутствием обращений граждан.</w:t>
      </w:r>
    </w:p>
    <w:p w14:paraId="24837D65" w14:textId="77777777" w:rsidR="009D0E51" w:rsidRDefault="009D0E51" w:rsidP="00076A58">
      <w:pPr>
        <w:ind w:left="-284" w:right="-283"/>
        <w:jc w:val="both"/>
        <w:rPr>
          <w:b/>
        </w:rPr>
      </w:pPr>
    </w:p>
    <w:p w14:paraId="636E5B0A" w14:textId="77777777" w:rsidR="007613AF" w:rsidRDefault="007613AF" w:rsidP="007613AF">
      <w:pPr>
        <w:ind w:left="-284" w:right="-283"/>
        <w:jc w:val="center"/>
        <w:rPr>
          <w:b/>
        </w:rPr>
      </w:pPr>
      <w:r w:rsidRPr="007B7429">
        <w:rPr>
          <w:b/>
        </w:rPr>
        <w:t>Раздел 05 «Жилищно-коммунальное хозяйство»</w:t>
      </w:r>
      <w:r>
        <w:rPr>
          <w:b/>
        </w:rPr>
        <w:t>.</w:t>
      </w:r>
    </w:p>
    <w:p w14:paraId="1BA781B0" w14:textId="77777777" w:rsidR="007613AF" w:rsidRPr="007B7429" w:rsidRDefault="007613AF" w:rsidP="007613AF">
      <w:pPr>
        <w:ind w:left="-284" w:right="-283"/>
        <w:jc w:val="center"/>
        <w:rPr>
          <w:b/>
        </w:rPr>
      </w:pPr>
    </w:p>
    <w:p w14:paraId="04270014" w14:textId="77777777" w:rsidR="007613AF" w:rsidRPr="007B7429" w:rsidRDefault="007613AF" w:rsidP="000D2FB7">
      <w:pPr>
        <w:ind w:left="-284" w:right="-283"/>
        <w:jc w:val="center"/>
      </w:pPr>
      <w:r w:rsidRPr="007B7429">
        <w:rPr>
          <w:b/>
        </w:rPr>
        <w:t>По подразделу 0503 «Благоустройство»</w:t>
      </w:r>
      <w:r>
        <w:rPr>
          <w:b/>
        </w:rPr>
        <w:t>.</w:t>
      </w:r>
    </w:p>
    <w:p w14:paraId="673AA926" w14:textId="77777777" w:rsidR="000D2FB7" w:rsidRPr="000D2FB7" w:rsidRDefault="007613AF" w:rsidP="000D2FB7">
      <w:pPr>
        <w:ind w:right="-1" w:firstLine="708"/>
        <w:jc w:val="both"/>
      </w:pPr>
      <w:r w:rsidRPr="007B7429">
        <w:t xml:space="preserve">Средства </w:t>
      </w:r>
      <w:proofErr w:type="gramStart"/>
      <w:r w:rsidRPr="007B7429">
        <w:t>бюджета  муниципального</w:t>
      </w:r>
      <w:proofErr w:type="gramEnd"/>
      <w:r w:rsidRPr="007B7429">
        <w:t xml:space="preserve"> образования </w:t>
      </w:r>
      <w:r>
        <w:t>Дмитровское</w:t>
      </w:r>
      <w:r w:rsidRPr="007B7429">
        <w:t xml:space="preserve"> сельское поселение Советского района республики Крым предусмотрены в рамках </w:t>
      </w:r>
      <w:r w:rsidRPr="00AD0296">
        <w:t>Мун</w:t>
      </w:r>
      <w:r>
        <w:t>иципальной</w:t>
      </w:r>
      <w:r w:rsidRPr="00AD0296">
        <w:t xml:space="preserve"> программ</w:t>
      </w:r>
      <w:r>
        <w:t>ы</w:t>
      </w:r>
      <w:r w:rsidRPr="00AD0296">
        <w:t xml:space="preserve"> «Благоустройство территории Дмитровского сельского поселения Советского района Республики Крым»</w:t>
      </w:r>
      <w:r w:rsidR="00473616">
        <w:t>.</w:t>
      </w:r>
    </w:p>
    <w:p w14:paraId="276E380D" w14:textId="77777777" w:rsidR="009D0E51" w:rsidRDefault="009D0E51" w:rsidP="007613AF">
      <w:pPr>
        <w:pStyle w:val="af0"/>
        <w:jc w:val="both"/>
        <w:rPr>
          <w:rFonts w:ascii="Times New Roman" w:hAnsi="Times New Roman"/>
          <w:b/>
          <w:sz w:val="24"/>
          <w:szCs w:val="24"/>
        </w:rPr>
      </w:pPr>
    </w:p>
    <w:p w14:paraId="4A690F5B" w14:textId="77777777" w:rsidR="007613AF" w:rsidRPr="009A2660" w:rsidRDefault="000D2FB7" w:rsidP="007613AF">
      <w:pPr>
        <w:pStyle w:val="af0"/>
        <w:jc w:val="both"/>
        <w:rPr>
          <w:rFonts w:ascii="Times New Roman" w:hAnsi="Times New Roman"/>
          <w:b/>
          <w:sz w:val="24"/>
          <w:szCs w:val="24"/>
          <w:u w:val="single"/>
        </w:rPr>
      </w:pPr>
      <w:r w:rsidRPr="009A2660">
        <w:rPr>
          <w:rFonts w:ascii="Times New Roman" w:hAnsi="Times New Roman"/>
          <w:b/>
          <w:sz w:val="24"/>
          <w:szCs w:val="24"/>
          <w:u w:val="single"/>
        </w:rPr>
        <w:t xml:space="preserve">На </w:t>
      </w:r>
      <w:r w:rsidR="00174233">
        <w:rPr>
          <w:rFonts w:ascii="Times New Roman" w:hAnsi="Times New Roman"/>
          <w:b/>
          <w:sz w:val="24"/>
          <w:szCs w:val="24"/>
          <w:u w:val="single"/>
        </w:rPr>
        <w:t>2025 год</w:t>
      </w:r>
      <w:r w:rsidR="007613AF" w:rsidRPr="009A2660">
        <w:rPr>
          <w:rFonts w:ascii="Times New Roman" w:hAnsi="Times New Roman"/>
          <w:b/>
          <w:sz w:val="24"/>
          <w:szCs w:val="24"/>
          <w:u w:val="single"/>
        </w:rPr>
        <w:t xml:space="preserve"> </w:t>
      </w:r>
      <w:r w:rsidR="007613AF" w:rsidRPr="009A2660">
        <w:rPr>
          <w:rFonts w:ascii="Times New Roman" w:hAnsi="Times New Roman"/>
          <w:b/>
          <w:color w:val="000000"/>
          <w:sz w:val="24"/>
          <w:szCs w:val="24"/>
          <w:u w:val="single"/>
        </w:rPr>
        <w:t xml:space="preserve">в сумме </w:t>
      </w:r>
      <w:r w:rsidR="008B4850">
        <w:rPr>
          <w:rFonts w:ascii="Times New Roman" w:hAnsi="Times New Roman"/>
          <w:b/>
          <w:color w:val="000000"/>
          <w:sz w:val="24"/>
          <w:szCs w:val="24"/>
          <w:u w:val="single"/>
        </w:rPr>
        <w:t>252 388,</w:t>
      </w:r>
      <w:proofErr w:type="gramStart"/>
      <w:r w:rsidR="008B4850">
        <w:rPr>
          <w:rFonts w:ascii="Times New Roman" w:hAnsi="Times New Roman"/>
          <w:b/>
          <w:color w:val="000000"/>
          <w:sz w:val="24"/>
          <w:szCs w:val="24"/>
          <w:u w:val="single"/>
        </w:rPr>
        <w:t>00</w:t>
      </w:r>
      <w:r w:rsidR="007613AF" w:rsidRPr="009A2660">
        <w:rPr>
          <w:rFonts w:ascii="Times New Roman" w:hAnsi="Times New Roman"/>
          <w:b/>
          <w:color w:val="000000"/>
          <w:sz w:val="24"/>
          <w:szCs w:val="24"/>
          <w:u w:val="single"/>
        </w:rPr>
        <w:t xml:space="preserve">  руб</w:t>
      </w:r>
      <w:r w:rsidR="007613AF" w:rsidRPr="009A2660">
        <w:rPr>
          <w:rFonts w:ascii="Times New Roman" w:hAnsi="Times New Roman"/>
          <w:b/>
          <w:sz w:val="24"/>
          <w:szCs w:val="24"/>
          <w:u w:val="single"/>
        </w:rPr>
        <w:t>.</w:t>
      </w:r>
      <w:proofErr w:type="gramEnd"/>
      <w:r w:rsidR="007613AF" w:rsidRPr="009A2660">
        <w:rPr>
          <w:rFonts w:ascii="Times New Roman" w:hAnsi="Times New Roman"/>
          <w:b/>
          <w:sz w:val="24"/>
          <w:szCs w:val="24"/>
          <w:u w:val="single"/>
        </w:rPr>
        <w:t>:</w:t>
      </w:r>
    </w:p>
    <w:p w14:paraId="3B7EFE96" w14:textId="77777777" w:rsidR="0033200E" w:rsidRDefault="0033200E" w:rsidP="00BB2C34">
      <w:pPr>
        <w:pStyle w:val="af0"/>
        <w:jc w:val="both"/>
        <w:rPr>
          <w:rFonts w:ascii="Times New Roman" w:hAnsi="Times New Roman"/>
          <w:sz w:val="24"/>
          <w:szCs w:val="24"/>
        </w:rPr>
      </w:pPr>
      <w:r>
        <w:rPr>
          <w:rFonts w:ascii="Times New Roman" w:hAnsi="Times New Roman"/>
          <w:sz w:val="24"/>
          <w:szCs w:val="24"/>
        </w:rPr>
        <w:t xml:space="preserve">- услуги по холодному водоснабжению </w:t>
      </w:r>
      <w:r w:rsidR="009A2660">
        <w:rPr>
          <w:rFonts w:ascii="Times New Roman" w:hAnsi="Times New Roman"/>
          <w:sz w:val="24"/>
          <w:szCs w:val="24"/>
        </w:rPr>
        <w:t xml:space="preserve">парковых зон </w:t>
      </w:r>
      <w:r>
        <w:rPr>
          <w:rFonts w:ascii="Times New Roman" w:hAnsi="Times New Roman"/>
          <w:sz w:val="24"/>
          <w:szCs w:val="24"/>
        </w:rPr>
        <w:t xml:space="preserve">в сумме </w:t>
      </w:r>
      <w:r w:rsidR="00087B07">
        <w:rPr>
          <w:rFonts w:ascii="Times New Roman" w:hAnsi="Times New Roman"/>
          <w:sz w:val="24"/>
          <w:szCs w:val="24"/>
        </w:rPr>
        <w:t>24</w:t>
      </w:r>
      <w:r w:rsidR="008B4850">
        <w:rPr>
          <w:rFonts w:ascii="Times New Roman" w:hAnsi="Times New Roman"/>
          <w:sz w:val="24"/>
          <w:szCs w:val="24"/>
        </w:rPr>
        <w:t xml:space="preserve"> 504</w:t>
      </w:r>
      <w:r>
        <w:rPr>
          <w:rFonts w:ascii="Times New Roman" w:hAnsi="Times New Roman"/>
          <w:sz w:val="24"/>
          <w:szCs w:val="24"/>
        </w:rPr>
        <w:t>,00 руб.</w:t>
      </w:r>
      <w:r w:rsidR="00BB2C34">
        <w:rPr>
          <w:rFonts w:ascii="Times New Roman" w:hAnsi="Times New Roman"/>
          <w:sz w:val="24"/>
          <w:szCs w:val="24"/>
        </w:rPr>
        <w:t>;</w:t>
      </w:r>
    </w:p>
    <w:p w14:paraId="11F982E2" w14:textId="77777777" w:rsidR="007613AF" w:rsidRDefault="00BB2C34" w:rsidP="00BB2C34">
      <w:pPr>
        <w:pStyle w:val="af0"/>
        <w:jc w:val="both"/>
        <w:rPr>
          <w:rFonts w:ascii="Times New Roman" w:hAnsi="Times New Roman"/>
          <w:sz w:val="24"/>
          <w:szCs w:val="24"/>
        </w:rPr>
      </w:pPr>
      <w:r>
        <w:rPr>
          <w:rFonts w:ascii="Times New Roman" w:hAnsi="Times New Roman"/>
          <w:sz w:val="24"/>
          <w:szCs w:val="24"/>
        </w:rPr>
        <w:t>–</w:t>
      </w:r>
      <w:r w:rsidR="008B4850" w:rsidRPr="008B4850">
        <w:t xml:space="preserve"> </w:t>
      </w:r>
      <w:r w:rsidR="008B4850" w:rsidRPr="008B4850">
        <w:rPr>
          <w:rFonts w:ascii="Times New Roman" w:hAnsi="Times New Roman"/>
          <w:sz w:val="24"/>
          <w:szCs w:val="24"/>
        </w:rPr>
        <w:t xml:space="preserve">расходы по санитарной очистке и уборке территорий сельского поселения </w:t>
      </w:r>
      <w:r>
        <w:rPr>
          <w:rFonts w:ascii="Times New Roman" w:hAnsi="Times New Roman"/>
          <w:sz w:val="24"/>
          <w:szCs w:val="24"/>
        </w:rPr>
        <w:t>29 946</w:t>
      </w:r>
      <w:r w:rsidR="007613AF">
        <w:rPr>
          <w:rFonts w:ascii="Times New Roman" w:hAnsi="Times New Roman"/>
          <w:sz w:val="24"/>
          <w:szCs w:val="24"/>
        </w:rPr>
        <w:t xml:space="preserve">,00 руб. * 2 чел. * </w:t>
      </w:r>
      <w:r>
        <w:rPr>
          <w:rFonts w:ascii="Times New Roman" w:hAnsi="Times New Roman"/>
          <w:sz w:val="24"/>
          <w:szCs w:val="24"/>
        </w:rPr>
        <w:t>2</w:t>
      </w:r>
      <w:r w:rsidR="007613AF">
        <w:rPr>
          <w:rFonts w:ascii="Times New Roman" w:hAnsi="Times New Roman"/>
          <w:sz w:val="24"/>
          <w:szCs w:val="24"/>
        </w:rPr>
        <w:t xml:space="preserve"> мес. = </w:t>
      </w:r>
      <w:r>
        <w:rPr>
          <w:rFonts w:ascii="Times New Roman" w:hAnsi="Times New Roman"/>
          <w:sz w:val="24"/>
          <w:szCs w:val="24"/>
        </w:rPr>
        <w:t>119 784</w:t>
      </w:r>
      <w:r w:rsidR="00087B07">
        <w:rPr>
          <w:rFonts w:ascii="Times New Roman" w:hAnsi="Times New Roman"/>
          <w:sz w:val="24"/>
          <w:szCs w:val="24"/>
        </w:rPr>
        <w:t>,00 руб.</w:t>
      </w:r>
      <w:r>
        <w:rPr>
          <w:rFonts w:ascii="Times New Roman" w:hAnsi="Times New Roman"/>
          <w:sz w:val="24"/>
          <w:szCs w:val="24"/>
        </w:rPr>
        <w:t>;</w:t>
      </w:r>
    </w:p>
    <w:p w14:paraId="2C1EC908" w14:textId="77777777" w:rsidR="00BB2C34" w:rsidRDefault="00BB2C34" w:rsidP="00BB2C34">
      <w:pPr>
        <w:pStyle w:val="af0"/>
        <w:jc w:val="both"/>
        <w:rPr>
          <w:rFonts w:ascii="Times New Roman" w:hAnsi="Times New Roman"/>
          <w:sz w:val="24"/>
          <w:szCs w:val="24"/>
        </w:rPr>
      </w:pPr>
      <w:r>
        <w:rPr>
          <w:rFonts w:ascii="Times New Roman" w:hAnsi="Times New Roman"/>
          <w:sz w:val="24"/>
          <w:szCs w:val="24"/>
        </w:rPr>
        <w:t xml:space="preserve">- </w:t>
      </w:r>
      <w:r w:rsidR="00076A58" w:rsidRPr="00076A58">
        <w:rPr>
          <w:rFonts w:ascii="Times New Roman" w:hAnsi="Times New Roman"/>
          <w:sz w:val="24"/>
          <w:szCs w:val="24"/>
        </w:rPr>
        <w:t xml:space="preserve">расходы на оплату электроэнергии </w:t>
      </w:r>
      <w:r w:rsidR="00076A58">
        <w:rPr>
          <w:rFonts w:ascii="Times New Roman" w:hAnsi="Times New Roman"/>
          <w:sz w:val="24"/>
          <w:szCs w:val="24"/>
        </w:rPr>
        <w:t xml:space="preserve"> </w:t>
      </w:r>
      <w:r>
        <w:rPr>
          <w:rFonts w:ascii="Times New Roman" w:hAnsi="Times New Roman"/>
          <w:sz w:val="24"/>
          <w:szCs w:val="24"/>
        </w:rPr>
        <w:t xml:space="preserve">– </w:t>
      </w:r>
      <w:r w:rsidR="00076A58">
        <w:rPr>
          <w:rFonts w:ascii="Times New Roman" w:hAnsi="Times New Roman"/>
          <w:sz w:val="24"/>
          <w:szCs w:val="24"/>
        </w:rPr>
        <w:t xml:space="preserve">1,5 месяца * 22 515,00 = </w:t>
      </w:r>
      <w:r w:rsidR="008B4850">
        <w:rPr>
          <w:rFonts w:ascii="Times New Roman" w:hAnsi="Times New Roman"/>
          <w:sz w:val="24"/>
          <w:szCs w:val="24"/>
        </w:rPr>
        <w:t>33 100</w:t>
      </w:r>
      <w:r>
        <w:rPr>
          <w:rFonts w:ascii="Times New Roman" w:hAnsi="Times New Roman"/>
          <w:sz w:val="24"/>
          <w:szCs w:val="24"/>
        </w:rPr>
        <w:t>,00 руб.;</w:t>
      </w:r>
    </w:p>
    <w:p w14:paraId="341302D6" w14:textId="77777777" w:rsidR="008B4850" w:rsidRDefault="008B4850" w:rsidP="00BB2C34">
      <w:pPr>
        <w:pStyle w:val="af0"/>
        <w:jc w:val="both"/>
        <w:rPr>
          <w:rFonts w:ascii="Times New Roman" w:hAnsi="Times New Roman"/>
          <w:sz w:val="24"/>
          <w:szCs w:val="24"/>
        </w:rPr>
      </w:pPr>
      <w:r>
        <w:rPr>
          <w:rFonts w:ascii="Times New Roman" w:hAnsi="Times New Roman"/>
          <w:sz w:val="24"/>
          <w:szCs w:val="24"/>
        </w:rPr>
        <w:t xml:space="preserve">- </w:t>
      </w:r>
      <w:r w:rsidR="00473616">
        <w:rPr>
          <w:rFonts w:ascii="Times New Roman" w:hAnsi="Times New Roman"/>
          <w:sz w:val="24"/>
          <w:szCs w:val="24"/>
        </w:rPr>
        <w:t xml:space="preserve">ремонт тротуара по улице Киевская, с.Дмитровка </w:t>
      </w:r>
      <w:r>
        <w:rPr>
          <w:rFonts w:ascii="Times New Roman" w:hAnsi="Times New Roman"/>
          <w:sz w:val="24"/>
          <w:szCs w:val="24"/>
        </w:rPr>
        <w:t>в сумме 75 000,00 руб.</w:t>
      </w:r>
    </w:p>
    <w:p w14:paraId="586097CB" w14:textId="77777777" w:rsidR="009A2660" w:rsidRDefault="009A2660" w:rsidP="009A2660">
      <w:pPr>
        <w:suppressAutoHyphens/>
        <w:jc w:val="both"/>
        <w:rPr>
          <w:rFonts w:eastAsia="Calibri"/>
          <w:lang w:eastAsia="ar-SA"/>
        </w:rPr>
      </w:pPr>
    </w:p>
    <w:p w14:paraId="0CAC2E9A" w14:textId="77777777" w:rsidR="007613AF" w:rsidRPr="00757F83" w:rsidRDefault="009A2660" w:rsidP="007613AF">
      <w:pPr>
        <w:pStyle w:val="af0"/>
        <w:ind w:firstLine="708"/>
        <w:jc w:val="both"/>
        <w:rPr>
          <w:rFonts w:ascii="Times New Roman" w:hAnsi="Times New Roman"/>
          <w:b/>
          <w:sz w:val="24"/>
          <w:szCs w:val="24"/>
        </w:rPr>
      </w:pPr>
      <w:r w:rsidRPr="008132CE">
        <w:rPr>
          <w:rFonts w:ascii="Times New Roman" w:eastAsia="Andale Sans UI" w:hAnsi="Times New Roman"/>
          <w:kern w:val="3"/>
          <w:sz w:val="24"/>
          <w:szCs w:val="24"/>
          <w:lang w:eastAsia="ja-JP" w:bidi="fa-IR"/>
        </w:rPr>
        <w:t>Коммунальные и п</w:t>
      </w:r>
      <w:r w:rsidRPr="008132CE">
        <w:rPr>
          <w:rFonts w:ascii="Times New Roman" w:eastAsia="Times New Roman" w:hAnsi="Times New Roman"/>
          <w:color w:val="000000"/>
          <w:kern w:val="3"/>
          <w:sz w:val="24"/>
          <w:szCs w:val="24"/>
          <w:lang w:eastAsia="ja-JP" w:bidi="fa-IR"/>
        </w:rPr>
        <w:t xml:space="preserve">рочие расходы на </w:t>
      </w:r>
      <w:r w:rsidR="00174233">
        <w:rPr>
          <w:rFonts w:ascii="Times New Roman" w:eastAsia="Times New Roman" w:hAnsi="Times New Roman"/>
          <w:color w:val="000000"/>
          <w:kern w:val="3"/>
          <w:sz w:val="24"/>
          <w:szCs w:val="24"/>
          <w:lang w:eastAsia="ja-JP" w:bidi="fa-IR"/>
        </w:rPr>
        <w:t>2025 год</w:t>
      </w:r>
      <w:r w:rsidR="00FE2B36">
        <w:rPr>
          <w:rFonts w:ascii="Times New Roman" w:eastAsia="Times New Roman" w:hAnsi="Times New Roman"/>
          <w:color w:val="000000"/>
          <w:kern w:val="3"/>
          <w:sz w:val="24"/>
          <w:szCs w:val="24"/>
          <w:lang w:eastAsia="ja-JP" w:bidi="fa-IR"/>
        </w:rPr>
        <w:t xml:space="preserve"> </w:t>
      </w:r>
      <w:r w:rsidRPr="008132CE">
        <w:rPr>
          <w:rFonts w:ascii="Times New Roman" w:eastAsia="Times New Roman" w:hAnsi="Times New Roman"/>
          <w:color w:val="000000"/>
          <w:kern w:val="3"/>
          <w:sz w:val="24"/>
          <w:szCs w:val="24"/>
          <w:lang w:eastAsia="ja-JP" w:bidi="fa-IR"/>
        </w:rPr>
        <w:t xml:space="preserve">запланированы не в полном объеме из-за недостаточной наполняемости доходной части бюджета, дополнительная потребность составляет </w:t>
      </w:r>
      <w:r w:rsidR="00076A58">
        <w:rPr>
          <w:rFonts w:ascii="Times New Roman" w:hAnsi="Times New Roman"/>
          <w:b/>
          <w:sz w:val="24"/>
          <w:szCs w:val="24"/>
        </w:rPr>
        <w:t>2 535 484,40</w:t>
      </w:r>
      <w:r w:rsidR="007613AF" w:rsidRPr="00757F83">
        <w:rPr>
          <w:rFonts w:ascii="Times New Roman" w:hAnsi="Times New Roman"/>
          <w:b/>
          <w:sz w:val="24"/>
          <w:szCs w:val="24"/>
        </w:rPr>
        <w:t xml:space="preserve"> руб., в том числе:</w:t>
      </w:r>
    </w:p>
    <w:p w14:paraId="448473FB" w14:textId="77777777" w:rsidR="007613AF" w:rsidRPr="009A1995" w:rsidRDefault="007613AF" w:rsidP="007613AF">
      <w:pPr>
        <w:pStyle w:val="af0"/>
        <w:jc w:val="both"/>
        <w:rPr>
          <w:rFonts w:ascii="Times New Roman" w:hAnsi="Times New Roman"/>
          <w:sz w:val="24"/>
          <w:szCs w:val="24"/>
        </w:rPr>
      </w:pPr>
      <w:r w:rsidRPr="009A1995">
        <w:rPr>
          <w:rFonts w:ascii="Times New Roman" w:hAnsi="Times New Roman"/>
          <w:sz w:val="24"/>
          <w:szCs w:val="24"/>
        </w:rPr>
        <w:t xml:space="preserve">- расходы на оплату электроэнергии </w:t>
      </w:r>
      <w:r w:rsidR="00FE2B36">
        <w:rPr>
          <w:rFonts w:ascii="Times New Roman" w:hAnsi="Times New Roman"/>
          <w:sz w:val="24"/>
          <w:szCs w:val="24"/>
        </w:rPr>
        <w:t>22 515,00</w:t>
      </w:r>
      <w:r w:rsidRPr="009A1995">
        <w:rPr>
          <w:rFonts w:ascii="Times New Roman" w:hAnsi="Times New Roman"/>
          <w:sz w:val="24"/>
          <w:szCs w:val="24"/>
        </w:rPr>
        <w:t xml:space="preserve"> руб.*</w:t>
      </w:r>
      <w:r w:rsidR="00076A58">
        <w:rPr>
          <w:rFonts w:ascii="Times New Roman" w:hAnsi="Times New Roman"/>
          <w:sz w:val="24"/>
          <w:szCs w:val="24"/>
        </w:rPr>
        <w:t>10,5</w:t>
      </w:r>
      <w:r w:rsidRPr="009A1995">
        <w:rPr>
          <w:rFonts w:ascii="Times New Roman" w:hAnsi="Times New Roman"/>
          <w:sz w:val="24"/>
          <w:szCs w:val="24"/>
        </w:rPr>
        <w:t xml:space="preserve"> мес.=</w:t>
      </w:r>
      <w:r w:rsidR="00076A58">
        <w:rPr>
          <w:rFonts w:ascii="Times New Roman" w:hAnsi="Times New Roman"/>
          <w:sz w:val="24"/>
          <w:szCs w:val="24"/>
        </w:rPr>
        <w:t>237 080</w:t>
      </w:r>
      <w:r w:rsidR="00FE2B36">
        <w:rPr>
          <w:rFonts w:ascii="Times New Roman" w:hAnsi="Times New Roman"/>
          <w:sz w:val="24"/>
          <w:szCs w:val="24"/>
        </w:rPr>
        <w:t xml:space="preserve">,00 </w:t>
      </w:r>
      <w:r w:rsidRPr="009A1995">
        <w:rPr>
          <w:rFonts w:ascii="Times New Roman" w:hAnsi="Times New Roman"/>
          <w:sz w:val="24"/>
          <w:szCs w:val="24"/>
        </w:rPr>
        <w:t>руб.;</w:t>
      </w:r>
    </w:p>
    <w:p w14:paraId="28623A34" w14:textId="77777777" w:rsidR="007613AF" w:rsidRDefault="007613AF" w:rsidP="007613AF">
      <w:pPr>
        <w:pStyle w:val="af0"/>
        <w:jc w:val="both"/>
        <w:rPr>
          <w:rFonts w:ascii="Times New Roman" w:hAnsi="Times New Roman"/>
          <w:sz w:val="24"/>
          <w:szCs w:val="24"/>
        </w:rPr>
      </w:pPr>
      <w:r w:rsidRPr="009A1995">
        <w:rPr>
          <w:rFonts w:ascii="Times New Roman" w:hAnsi="Times New Roman"/>
          <w:sz w:val="24"/>
          <w:szCs w:val="24"/>
        </w:rPr>
        <w:t>- услуги по техническому обслуживанию сетей  уличного освещения протяженность 18 км*1 650 руб./мес.*</w:t>
      </w:r>
      <w:r w:rsidR="00076A58">
        <w:rPr>
          <w:rFonts w:ascii="Times New Roman" w:hAnsi="Times New Roman"/>
          <w:sz w:val="24"/>
          <w:szCs w:val="24"/>
        </w:rPr>
        <w:t>12</w:t>
      </w:r>
      <w:r w:rsidRPr="009A1995">
        <w:rPr>
          <w:rFonts w:ascii="Times New Roman" w:hAnsi="Times New Roman"/>
          <w:sz w:val="24"/>
          <w:szCs w:val="24"/>
        </w:rPr>
        <w:t xml:space="preserve"> мес</w:t>
      </w:r>
      <w:r>
        <w:rPr>
          <w:rFonts w:ascii="Times New Roman" w:hAnsi="Times New Roman"/>
          <w:sz w:val="24"/>
          <w:szCs w:val="24"/>
        </w:rPr>
        <w:t>.</w:t>
      </w:r>
      <w:r w:rsidRPr="009A1995">
        <w:rPr>
          <w:rFonts w:ascii="Times New Roman" w:hAnsi="Times New Roman"/>
          <w:sz w:val="24"/>
          <w:szCs w:val="24"/>
        </w:rPr>
        <w:t>=</w:t>
      </w:r>
      <w:r w:rsidR="00076A58">
        <w:rPr>
          <w:rFonts w:ascii="Times New Roman" w:hAnsi="Times New Roman"/>
          <w:sz w:val="24"/>
          <w:szCs w:val="24"/>
        </w:rPr>
        <w:t>356 400</w:t>
      </w:r>
      <w:r w:rsidRPr="009A1995">
        <w:rPr>
          <w:rFonts w:ascii="Times New Roman" w:hAnsi="Times New Roman"/>
          <w:sz w:val="24"/>
          <w:szCs w:val="24"/>
        </w:rPr>
        <w:t>,00 руб.</w:t>
      </w:r>
    </w:p>
    <w:p w14:paraId="5B5FA472" w14:textId="77777777" w:rsidR="009A2660" w:rsidRPr="008132CE" w:rsidRDefault="007613AF" w:rsidP="009A2660">
      <w:pPr>
        <w:widowControl w:val="0"/>
        <w:tabs>
          <w:tab w:val="left" w:pos="0"/>
          <w:tab w:val="left" w:pos="180"/>
        </w:tabs>
        <w:suppressAutoHyphens/>
        <w:autoSpaceDE w:val="0"/>
        <w:autoSpaceDN w:val="0"/>
        <w:jc w:val="both"/>
        <w:textAlignment w:val="baseline"/>
        <w:rPr>
          <w:color w:val="000000"/>
          <w:kern w:val="3"/>
          <w:lang w:eastAsia="ja-JP" w:bidi="fa-IR"/>
        </w:rPr>
      </w:pPr>
      <w:r>
        <w:t>- расходы на сан</w:t>
      </w:r>
      <w:r w:rsidR="00D42893">
        <w:t>итарную очистку территории 29 946</w:t>
      </w:r>
      <w:r>
        <w:t>,00 руб.* 2чел.*</w:t>
      </w:r>
      <w:r w:rsidR="00D42893">
        <w:t>10</w:t>
      </w:r>
      <w:r>
        <w:t xml:space="preserve"> мес.=</w:t>
      </w:r>
      <w:r w:rsidR="00D42893">
        <w:t>598 920</w:t>
      </w:r>
      <w:r>
        <w:t>,00 руб.</w:t>
      </w:r>
      <w:r w:rsidR="009A2660">
        <w:t xml:space="preserve"> </w:t>
      </w:r>
      <w:r w:rsidR="009A2660">
        <w:rPr>
          <w:color w:val="000000"/>
          <w:kern w:val="3"/>
          <w:lang w:eastAsia="ja-JP" w:bidi="fa-IR"/>
        </w:rPr>
        <w:t>(</w:t>
      </w:r>
      <w:r w:rsidR="009A2660" w:rsidRPr="00C7699B">
        <w:rPr>
          <w:i/>
          <w:color w:val="000000"/>
          <w:kern w:val="3"/>
          <w:lang w:eastAsia="ja-JP" w:bidi="fa-IR"/>
        </w:rPr>
        <w:t>Полная потребность по санитарной очистке и уборк</w:t>
      </w:r>
      <w:r w:rsidR="009A2660">
        <w:rPr>
          <w:i/>
          <w:color w:val="000000"/>
          <w:kern w:val="3"/>
          <w:lang w:eastAsia="ja-JP" w:bidi="fa-IR"/>
        </w:rPr>
        <w:t>е</w:t>
      </w:r>
      <w:r w:rsidR="009A2660" w:rsidRPr="00C7699B">
        <w:rPr>
          <w:i/>
          <w:color w:val="000000"/>
          <w:kern w:val="3"/>
          <w:lang w:eastAsia="ja-JP" w:bidi="fa-IR"/>
        </w:rPr>
        <w:t xml:space="preserve"> территории будет обеспечена за счет остатка средств на </w:t>
      </w:r>
      <w:r w:rsidR="00473616">
        <w:rPr>
          <w:i/>
          <w:color w:val="000000"/>
          <w:kern w:val="3"/>
          <w:lang w:eastAsia="ja-JP" w:bidi="fa-IR"/>
        </w:rPr>
        <w:t>счете по состоянию на 01.01.2025</w:t>
      </w:r>
      <w:r w:rsidR="009A2660" w:rsidRPr="00C7699B">
        <w:rPr>
          <w:i/>
          <w:color w:val="000000"/>
          <w:kern w:val="3"/>
          <w:lang w:eastAsia="ja-JP" w:bidi="fa-IR"/>
        </w:rPr>
        <w:t xml:space="preserve"> г.</w:t>
      </w:r>
      <w:r w:rsidR="009A2660">
        <w:rPr>
          <w:i/>
          <w:color w:val="000000"/>
          <w:kern w:val="3"/>
          <w:lang w:eastAsia="ja-JP" w:bidi="fa-IR"/>
        </w:rPr>
        <w:t xml:space="preserve"> </w:t>
      </w:r>
      <w:r w:rsidR="009A2660" w:rsidRPr="00C7699B">
        <w:rPr>
          <w:i/>
          <w:color w:val="000000"/>
          <w:kern w:val="3"/>
          <w:lang w:eastAsia="ja-JP" w:bidi="fa-IR"/>
        </w:rPr>
        <w:t xml:space="preserve">и перевыполнения доходной части по </w:t>
      </w:r>
      <w:r w:rsidR="009A2660" w:rsidRPr="00C7699B">
        <w:rPr>
          <w:i/>
          <w:color w:val="000000"/>
          <w:kern w:val="3"/>
          <w:lang w:eastAsia="ja-JP" w:bidi="fa-IR"/>
        </w:rPr>
        <w:lastRenderedPageBreak/>
        <w:t>налоговыми неналоговым доходам</w:t>
      </w:r>
      <w:r w:rsidR="009A2660">
        <w:rPr>
          <w:color w:val="000000"/>
          <w:kern w:val="3"/>
          <w:lang w:eastAsia="ja-JP" w:bidi="fa-IR"/>
        </w:rPr>
        <w:t>.)</w:t>
      </w:r>
    </w:p>
    <w:p w14:paraId="7F349528" w14:textId="77777777" w:rsidR="007613AF" w:rsidRDefault="007613AF" w:rsidP="007613AF">
      <w:pPr>
        <w:pStyle w:val="af0"/>
        <w:jc w:val="both"/>
        <w:rPr>
          <w:rFonts w:ascii="Times New Roman" w:hAnsi="Times New Roman"/>
          <w:sz w:val="24"/>
          <w:szCs w:val="24"/>
        </w:rPr>
      </w:pPr>
      <w:r>
        <w:rPr>
          <w:rFonts w:ascii="Times New Roman" w:hAnsi="Times New Roman"/>
          <w:sz w:val="24"/>
          <w:szCs w:val="24"/>
        </w:rPr>
        <w:t xml:space="preserve">- услуги по покосу травы </w:t>
      </w:r>
      <w:r w:rsidR="00D42893">
        <w:rPr>
          <w:rFonts w:ascii="Times New Roman" w:hAnsi="Times New Roman"/>
          <w:sz w:val="24"/>
          <w:szCs w:val="24"/>
        </w:rPr>
        <w:t>130 381 м2*5,00 руб.*2</w:t>
      </w:r>
      <w:r>
        <w:rPr>
          <w:rFonts w:ascii="Times New Roman" w:hAnsi="Times New Roman"/>
          <w:sz w:val="24"/>
          <w:szCs w:val="24"/>
        </w:rPr>
        <w:t xml:space="preserve"> покоса=</w:t>
      </w:r>
      <w:r w:rsidR="00D42893">
        <w:rPr>
          <w:rFonts w:ascii="Times New Roman" w:hAnsi="Times New Roman"/>
          <w:sz w:val="24"/>
          <w:szCs w:val="24"/>
        </w:rPr>
        <w:t>1 303 810</w:t>
      </w:r>
      <w:r>
        <w:rPr>
          <w:rFonts w:ascii="Times New Roman" w:hAnsi="Times New Roman"/>
          <w:sz w:val="24"/>
          <w:szCs w:val="24"/>
        </w:rPr>
        <w:t>,00 руб.</w:t>
      </w:r>
    </w:p>
    <w:p w14:paraId="1F4B2761" w14:textId="77777777" w:rsidR="007613AF" w:rsidRDefault="007613AF" w:rsidP="007613AF">
      <w:pPr>
        <w:pStyle w:val="af0"/>
        <w:jc w:val="both"/>
        <w:rPr>
          <w:rFonts w:ascii="Times New Roman" w:hAnsi="Times New Roman"/>
          <w:sz w:val="24"/>
          <w:szCs w:val="24"/>
        </w:rPr>
      </w:pPr>
      <w:r>
        <w:rPr>
          <w:rFonts w:ascii="Times New Roman" w:hAnsi="Times New Roman"/>
          <w:sz w:val="24"/>
          <w:szCs w:val="24"/>
        </w:rPr>
        <w:t>-</w:t>
      </w:r>
      <w:r w:rsidRPr="009A1995">
        <w:rPr>
          <w:rFonts w:ascii="Times New Roman" w:hAnsi="Times New Roman"/>
          <w:sz w:val="24"/>
          <w:szCs w:val="24"/>
        </w:rPr>
        <w:t xml:space="preserve"> </w:t>
      </w:r>
      <w:r w:rsidRPr="00941BFF">
        <w:rPr>
          <w:rFonts w:ascii="Times New Roman" w:hAnsi="Times New Roman"/>
          <w:sz w:val="24"/>
          <w:szCs w:val="24"/>
        </w:rPr>
        <w:t>аккарицидная обработка, контроль эффективности аккарицидной обработки и дератизация</w:t>
      </w:r>
      <w:r>
        <w:rPr>
          <w:rFonts w:ascii="Times New Roman" w:hAnsi="Times New Roman"/>
          <w:sz w:val="24"/>
          <w:szCs w:val="24"/>
        </w:rPr>
        <w:t xml:space="preserve"> </w:t>
      </w:r>
      <w:r w:rsidR="00961CED">
        <w:rPr>
          <w:rFonts w:ascii="Times New Roman" w:hAnsi="Times New Roman"/>
          <w:sz w:val="24"/>
          <w:szCs w:val="24"/>
        </w:rPr>
        <w:t>о</w:t>
      </w:r>
      <w:r w:rsidRPr="00941BFF">
        <w:rPr>
          <w:rFonts w:ascii="Times New Roman" w:hAnsi="Times New Roman"/>
          <w:sz w:val="24"/>
          <w:szCs w:val="24"/>
        </w:rPr>
        <w:t>бработка территории от клещей площадь 56 032 кв.</w:t>
      </w:r>
      <w:r>
        <w:rPr>
          <w:rFonts w:ascii="Times New Roman" w:hAnsi="Times New Roman"/>
          <w:sz w:val="24"/>
          <w:szCs w:val="24"/>
        </w:rPr>
        <w:t xml:space="preserve"> </w:t>
      </w:r>
      <w:r w:rsidRPr="00941BFF">
        <w:rPr>
          <w:rFonts w:ascii="Times New Roman" w:hAnsi="Times New Roman"/>
          <w:sz w:val="24"/>
          <w:szCs w:val="24"/>
        </w:rPr>
        <w:t>м.*0,5 руб</w:t>
      </w:r>
      <w:r>
        <w:rPr>
          <w:rFonts w:ascii="Times New Roman" w:hAnsi="Times New Roman"/>
          <w:sz w:val="24"/>
          <w:szCs w:val="24"/>
        </w:rPr>
        <w:t>.</w:t>
      </w:r>
      <w:r w:rsidRPr="00941BFF">
        <w:rPr>
          <w:rFonts w:ascii="Times New Roman" w:hAnsi="Times New Roman"/>
          <w:sz w:val="24"/>
          <w:szCs w:val="24"/>
        </w:rPr>
        <w:t xml:space="preserve"> =28 016,00 руб</w:t>
      </w:r>
      <w:r>
        <w:rPr>
          <w:rFonts w:ascii="Times New Roman" w:hAnsi="Times New Roman"/>
          <w:sz w:val="24"/>
          <w:szCs w:val="24"/>
        </w:rPr>
        <w:t>.;</w:t>
      </w:r>
    </w:p>
    <w:p w14:paraId="213273DB" w14:textId="77777777" w:rsidR="007613AF" w:rsidRDefault="007613AF" w:rsidP="007613AF">
      <w:pPr>
        <w:pStyle w:val="af0"/>
        <w:jc w:val="both"/>
        <w:rPr>
          <w:rFonts w:ascii="Times New Roman" w:hAnsi="Times New Roman"/>
          <w:sz w:val="24"/>
          <w:szCs w:val="24"/>
        </w:rPr>
      </w:pPr>
      <w:r>
        <w:rPr>
          <w:rFonts w:ascii="Times New Roman" w:hAnsi="Times New Roman"/>
          <w:sz w:val="24"/>
          <w:szCs w:val="24"/>
        </w:rPr>
        <w:t xml:space="preserve">- </w:t>
      </w:r>
      <w:r w:rsidRPr="00941BFF">
        <w:rPr>
          <w:rFonts w:ascii="Times New Roman" w:hAnsi="Times New Roman"/>
          <w:sz w:val="24"/>
          <w:szCs w:val="24"/>
        </w:rPr>
        <w:t>контроль эффективности акка</w:t>
      </w:r>
      <w:r>
        <w:rPr>
          <w:rFonts w:ascii="Times New Roman" w:hAnsi="Times New Roman"/>
          <w:sz w:val="24"/>
          <w:szCs w:val="24"/>
        </w:rPr>
        <w:t>рицидной обработки 56 032 кв. м.</w:t>
      </w:r>
      <w:r w:rsidRPr="00941BFF">
        <w:rPr>
          <w:rFonts w:ascii="Times New Roman" w:hAnsi="Times New Roman"/>
          <w:sz w:val="24"/>
          <w:szCs w:val="24"/>
        </w:rPr>
        <w:t>*0,10 руб.=5 603,20 руб</w:t>
      </w:r>
      <w:r>
        <w:rPr>
          <w:rFonts w:ascii="Times New Roman" w:hAnsi="Times New Roman"/>
          <w:sz w:val="24"/>
          <w:szCs w:val="24"/>
        </w:rPr>
        <w:t>.;</w:t>
      </w:r>
    </w:p>
    <w:p w14:paraId="27935434" w14:textId="77777777" w:rsidR="007613AF" w:rsidRDefault="007613AF" w:rsidP="007613AF">
      <w:pPr>
        <w:pStyle w:val="af0"/>
        <w:jc w:val="both"/>
        <w:rPr>
          <w:rFonts w:ascii="Times New Roman" w:hAnsi="Times New Roman"/>
          <w:sz w:val="24"/>
          <w:szCs w:val="24"/>
        </w:rPr>
      </w:pPr>
      <w:r>
        <w:rPr>
          <w:rFonts w:ascii="Times New Roman" w:hAnsi="Times New Roman"/>
          <w:sz w:val="24"/>
          <w:szCs w:val="24"/>
        </w:rPr>
        <w:t>- д</w:t>
      </w:r>
      <w:r w:rsidRPr="00941BFF">
        <w:rPr>
          <w:rFonts w:ascii="Times New Roman" w:hAnsi="Times New Roman"/>
          <w:sz w:val="24"/>
          <w:szCs w:val="24"/>
        </w:rPr>
        <w:t>ератизация - профилактические мероприятия и уничтожение грызунов 1 4138 кв.</w:t>
      </w:r>
      <w:r>
        <w:rPr>
          <w:rFonts w:ascii="Times New Roman" w:hAnsi="Times New Roman"/>
          <w:sz w:val="24"/>
          <w:szCs w:val="24"/>
        </w:rPr>
        <w:t xml:space="preserve"> </w:t>
      </w:r>
      <w:r w:rsidRPr="00941BFF">
        <w:rPr>
          <w:rFonts w:ascii="Times New Roman" w:hAnsi="Times New Roman"/>
          <w:sz w:val="24"/>
          <w:szCs w:val="24"/>
        </w:rPr>
        <w:t>м *2 раза * 0,2 руб</w:t>
      </w:r>
      <w:r>
        <w:rPr>
          <w:rFonts w:ascii="Times New Roman" w:hAnsi="Times New Roman"/>
          <w:sz w:val="24"/>
          <w:szCs w:val="24"/>
        </w:rPr>
        <w:t xml:space="preserve">. </w:t>
      </w:r>
      <w:r w:rsidRPr="00941BFF">
        <w:rPr>
          <w:rFonts w:ascii="Times New Roman" w:hAnsi="Times New Roman"/>
          <w:sz w:val="24"/>
          <w:szCs w:val="24"/>
        </w:rPr>
        <w:t>= 5 655,20 руб.</w:t>
      </w:r>
    </w:p>
    <w:p w14:paraId="5A1218D8" w14:textId="77777777" w:rsidR="00EF5A35" w:rsidRDefault="00EF5A35" w:rsidP="007613AF">
      <w:pPr>
        <w:pStyle w:val="af0"/>
        <w:jc w:val="both"/>
        <w:rPr>
          <w:rFonts w:ascii="Times New Roman" w:hAnsi="Times New Roman"/>
          <w:sz w:val="24"/>
          <w:szCs w:val="24"/>
        </w:rPr>
      </w:pPr>
    </w:p>
    <w:p w14:paraId="034FFB07" w14:textId="77777777" w:rsidR="00EF5A35" w:rsidRPr="00EF5A35" w:rsidRDefault="00EF5A35" w:rsidP="00EF5A35">
      <w:pPr>
        <w:rPr>
          <w:rFonts w:eastAsia="SimSun"/>
          <w:kern w:val="2"/>
          <w:lang w:eastAsia="ar-SA"/>
        </w:rPr>
      </w:pPr>
      <w:r w:rsidRPr="00EF5A35">
        <w:rPr>
          <w:rFonts w:eastAsia="SimSun"/>
          <w:kern w:val="2"/>
          <w:lang w:eastAsia="ar-SA"/>
        </w:rPr>
        <w:t>Недостаточность денежных средств будет изыскана в процессе исполнения бюджета, путем перевыполнения доходной части бюджета по налоговым и неналоговым источникам.</w:t>
      </w:r>
    </w:p>
    <w:p w14:paraId="2E5DE5E1" w14:textId="77777777" w:rsidR="007613AF" w:rsidRPr="009A2660" w:rsidRDefault="007613AF" w:rsidP="007613AF">
      <w:pPr>
        <w:pStyle w:val="af0"/>
        <w:jc w:val="both"/>
        <w:rPr>
          <w:rFonts w:ascii="Times New Roman" w:hAnsi="Times New Roman"/>
          <w:b/>
          <w:sz w:val="24"/>
          <w:szCs w:val="24"/>
        </w:rPr>
      </w:pPr>
    </w:p>
    <w:p w14:paraId="6348B444" w14:textId="77777777" w:rsidR="00076A58" w:rsidRPr="009A2660" w:rsidRDefault="00076A58" w:rsidP="00076A58">
      <w:pPr>
        <w:pStyle w:val="af0"/>
        <w:jc w:val="both"/>
        <w:rPr>
          <w:rFonts w:ascii="Times New Roman" w:hAnsi="Times New Roman"/>
          <w:b/>
          <w:sz w:val="24"/>
          <w:szCs w:val="24"/>
          <w:u w:val="single"/>
        </w:rPr>
      </w:pPr>
      <w:r w:rsidRPr="009A2660">
        <w:rPr>
          <w:rFonts w:ascii="Times New Roman" w:hAnsi="Times New Roman"/>
          <w:b/>
          <w:sz w:val="24"/>
          <w:szCs w:val="24"/>
          <w:u w:val="single"/>
        </w:rPr>
        <w:t xml:space="preserve">На </w:t>
      </w:r>
      <w:r w:rsidR="000872CC">
        <w:rPr>
          <w:rFonts w:ascii="Times New Roman" w:hAnsi="Times New Roman"/>
          <w:b/>
          <w:sz w:val="24"/>
          <w:szCs w:val="24"/>
          <w:u w:val="single"/>
        </w:rPr>
        <w:t>2026</w:t>
      </w:r>
      <w:r>
        <w:rPr>
          <w:rFonts w:ascii="Times New Roman" w:hAnsi="Times New Roman"/>
          <w:b/>
          <w:sz w:val="24"/>
          <w:szCs w:val="24"/>
          <w:u w:val="single"/>
        </w:rPr>
        <w:t xml:space="preserve"> год</w:t>
      </w:r>
      <w:r w:rsidRPr="009A2660">
        <w:rPr>
          <w:rFonts w:ascii="Times New Roman" w:hAnsi="Times New Roman"/>
          <w:b/>
          <w:sz w:val="24"/>
          <w:szCs w:val="24"/>
          <w:u w:val="single"/>
        </w:rPr>
        <w:t xml:space="preserve"> </w:t>
      </w:r>
      <w:r w:rsidRPr="009A2660">
        <w:rPr>
          <w:rFonts w:ascii="Times New Roman" w:hAnsi="Times New Roman"/>
          <w:b/>
          <w:color w:val="000000"/>
          <w:sz w:val="24"/>
          <w:szCs w:val="24"/>
          <w:u w:val="single"/>
        </w:rPr>
        <w:t xml:space="preserve">в сумме </w:t>
      </w:r>
      <w:r w:rsidR="000872CC">
        <w:rPr>
          <w:rFonts w:ascii="Times New Roman" w:hAnsi="Times New Roman"/>
          <w:b/>
          <w:color w:val="000000"/>
          <w:sz w:val="24"/>
          <w:szCs w:val="24"/>
          <w:u w:val="single"/>
        </w:rPr>
        <w:t>316 204,50</w:t>
      </w:r>
      <w:r w:rsidRPr="009A2660">
        <w:rPr>
          <w:rFonts w:ascii="Times New Roman" w:hAnsi="Times New Roman"/>
          <w:b/>
          <w:color w:val="000000"/>
          <w:sz w:val="24"/>
          <w:szCs w:val="24"/>
          <w:u w:val="single"/>
        </w:rPr>
        <w:t xml:space="preserve">  руб</w:t>
      </w:r>
      <w:r w:rsidRPr="009A2660">
        <w:rPr>
          <w:rFonts w:ascii="Times New Roman" w:hAnsi="Times New Roman"/>
          <w:b/>
          <w:sz w:val="24"/>
          <w:szCs w:val="24"/>
          <w:u w:val="single"/>
        </w:rPr>
        <w:t>.:</w:t>
      </w:r>
    </w:p>
    <w:p w14:paraId="77388923"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 услуги по холодному водоснабжению парковых зон в сумме 24 504,00 руб.;</w:t>
      </w:r>
    </w:p>
    <w:p w14:paraId="4EF20E42"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w:t>
      </w:r>
      <w:r w:rsidRPr="008B4850">
        <w:t xml:space="preserve"> </w:t>
      </w:r>
      <w:r w:rsidRPr="008B4850">
        <w:rPr>
          <w:rFonts w:ascii="Times New Roman" w:hAnsi="Times New Roman"/>
          <w:sz w:val="24"/>
          <w:szCs w:val="24"/>
        </w:rPr>
        <w:t xml:space="preserve">расходы по санитарной очистке и уборке территорий сельского поселения </w:t>
      </w:r>
      <w:r>
        <w:rPr>
          <w:rFonts w:ascii="Times New Roman" w:hAnsi="Times New Roman"/>
          <w:sz w:val="24"/>
          <w:szCs w:val="24"/>
        </w:rPr>
        <w:t xml:space="preserve">29 946,00 руб. * 2 чел. * </w:t>
      </w:r>
      <w:r w:rsidR="0002488A">
        <w:rPr>
          <w:rFonts w:ascii="Times New Roman" w:hAnsi="Times New Roman"/>
          <w:sz w:val="24"/>
          <w:szCs w:val="24"/>
        </w:rPr>
        <w:t>4</w:t>
      </w:r>
      <w:r>
        <w:rPr>
          <w:rFonts w:ascii="Times New Roman" w:hAnsi="Times New Roman"/>
          <w:sz w:val="24"/>
          <w:szCs w:val="24"/>
        </w:rPr>
        <w:t xml:space="preserve"> мес. = </w:t>
      </w:r>
      <w:r w:rsidR="0002488A" w:rsidRPr="0002488A">
        <w:rPr>
          <w:rFonts w:ascii="Times New Roman" w:hAnsi="Times New Roman"/>
          <w:sz w:val="24"/>
          <w:szCs w:val="24"/>
        </w:rPr>
        <w:t>239</w:t>
      </w:r>
      <w:r w:rsidR="0002488A">
        <w:rPr>
          <w:rFonts w:ascii="Times New Roman" w:hAnsi="Times New Roman"/>
          <w:sz w:val="24"/>
          <w:szCs w:val="24"/>
        </w:rPr>
        <w:t> </w:t>
      </w:r>
      <w:r w:rsidR="0002488A" w:rsidRPr="0002488A">
        <w:rPr>
          <w:rFonts w:ascii="Times New Roman" w:hAnsi="Times New Roman"/>
          <w:sz w:val="24"/>
          <w:szCs w:val="24"/>
        </w:rPr>
        <w:t>568</w:t>
      </w:r>
      <w:r w:rsidR="0002488A">
        <w:rPr>
          <w:rFonts w:ascii="Times New Roman" w:hAnsi="Times New Roman"/>
          <w:sz w:val="24"/>
          <w:szCs w:val="24"/>
        </w:rPr>
        <w:t xml:space="preserve">,00 </w:t>
      </w:r>
      <w:r>
        <w:rPr>
          <w:rFonts w:ascii="Times New Roman" w:hAnsi="Times New Roman"/>
          <w:sz w:val="24"/>
          <w:szCs w:val="24"/>
        </w:rPr>
        <w:t>руб.;</w:t>
      </w:r>
    </w:p>
    <w:p w14:paraId="3719CE46"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 xml:space="preserve">- </w:t>
      </w:r>
      <w:r w:rsidRPr="00076A58">
        <w:rPr>
          <w:rFonts w:ascii="Times New Roman" w:hAnsi="Times New Roman"/>
          <w:sz w:val="24"/>
          <w:szCs w:val="24"/>
        </w:rPr>
        <w:t xml:space="preserve">расходы на оплату электроэнергии </w:t>
      </w:r>
      <w:r>
        <w:rPr>
          <w:rFonts w:ascii="Times New Roman" w:hAnsi="Times New Roman"/>
          <w:sz w:val="24"/>
          <w:szCs w:val="24"/>
        </w:rPr>
        <w:t xml:space="preserve"> – 2,3 месяца * 22 515,00 = </w:t>
      </w:r>
      <w:r w:rsidR="0002488A">
        <w:rPr>
          <w:rFonts w:ascii="Times New Roman" w:hAnsi="Times New Roman"/>
          <w:sz w:val="24"/>
          <w:szCs w:val="24"/>
        </w:rPr>
        <w:t>52</w:t>
      </w:r>
      <w:r>
        <w:rPr>
          <w:rFonts w:ascii="Times New Roman" w:hAnsi="Times New Roman"/>
          <w:sz w:val="24"/>
          <w:szCs w:val="24"/>
        </w:rPr>
        <w:t> 132,50 руб.</w:t>
      </w:r>
    </w:p>
    <w:p w14:paraId="740B142A" w14:textId="77777777" w:rsidR="00076A58" w:rsidRPr="00757F83" w:rsidRDefault="00076A58" w:rsidP="00076A58">
      <w:pPr>
        <w:pStyle w:val="af0"/>
        <w:ind w:firstLine="708"/>
        <w:jc w:val="both"/>
        <w:rPr>
          <w:rFonts w:ascii="Times New Roman" w:hAnsi="Times New Roman"/>
          <w:b/>
          <w:sz w:val="24"/>
          <w:szCs w:val="24"/>
        </w:rPr>
      </w:pPr>
      <w:r w:rsidRPr="008132CE">
        <w:rPr>
          <w:rFonts w:ascii="Times New Roman" w:eastAsia="Andale Sans UI" w:hAnsi="Times New Roman"/>
          <w:kern w:val="3"/>
          <w:sz w:val="24"/>
          <w:szCs w:val="24"/>
          <w:lang w:eastAsia="ja-JP" w:bidi="fa-IR"/>
        </w:rPr>
        <w:t>Коммунальные и п</w:t>
      </w:r>
      <w:r w:rsidRPr="008132CE">
        <w:rPr>
          <w:rFonts w:ascii="Times New Roman" w:eastAsia="Times New Roman" w:hAnsi="Times New Roman"/>
          <w:color w:val="000000"/>
          <w:kern w:val="3"/>
          <w:sz w:val="24"/>
          <w:szCs w:val="24"/>
          <w:lang w:eastAsia="ja-JP" w:bidi="fa-IR"/>
        </w:rPr>
        <w:t xml:space="preserve">рочие расходы на </w:t>
      </w:r>
      <w:r w:rsidR="00473616">
        <w:rPr>
          <w:rFonts w:ascii="Times New Roman" w:eastAsia="Times New Roman" w:hAnsi="Times New Roman"/>
          <w:color w:val="000000"/>
          <w:kern w:val="3"/>
          <w:sz w:val="24"/>
          <w:szCs w:val="24"/>
          <w:lang w:eastAsia="ja-JP" w:bidi="fa-IR"/>
        </w:rPr>
        <w:t>2026</w:t>
      </w:r>
      <w:r>
        <w:rPr>
          <w:rFonts w:ascii="Times New Roman" w:eastAsia="Times New Roman" w:hAnsi="Times New Roman"/>
          <w:color w:val="000000"/>
          <w:kern w:val="3"/>
          <w:sz w:val="24"/>
          <w:szCs w:val="24"/>
          <w:lang w:eastAsia="ja-JP" w:bidi="fa-IR"/>
        </w:rPr>
        <w:t xml:space="preserve"> год </w:t>
      </w:r>
      <w:r w:rsidRPr="008132CE">
        <w:rPr>
          <w:rFonts w:ascii="Times New Roman" w:eastAsia="Times New Roman" w:hAnsi="Times New Roman"/>
          <w:color w:val="000000"/>
          <w:kern w:val="3"/>
          <w:sz w:val="24"/>
          <w:szCs w:val="24"/>
          <w:lang w:eastAsia="ja-JP" w:bidi="fa-IR"/>
        </w:rPr>
        <w:t xml:space="preserve">запланированы не в полном объеме из-за недостаточной наполняемости доходной части бюджета, дополнительная потребность составляет </w:t>
      </w:r>
      <w:r w:rsidR="0002488A">
        <w:rPr>
          <w:rFonts w:ascii="Times New Roman" w:hAnsi="Times New Roman"/>
          <w:b/>
          <w:sz w:val="24"/>
          <w:szCs w:val="24"/>
        </w:rPr>
        <w:t>2 397 667,90</w:t>
      </w:r>
      <w:r w:rsidRPr="00757F83">
        <w:rPr>
          <w:rFonts w:ascii="Times New Roman" w:hAnsi="Times New Roman"/>
          <w:b/>
          <w:sz w:val="24"/>
          <w:szCs w:val="24"/>
        </w:rPr>
        <w:t xml:space="preserve"> руб., в том числе:</w:t>
      </w:r>
    </w:p>
    <w:p w14:paraId="68118D0F" w14:textId="77777777" w:rsidR="00076A58" w:rsidRPr="009A1995" w:rsidRDefault="00076A58" w:rsidP="00076A58">
      <w:pPr>
        <w:pStyle w:val="af0"/>
        <w:jc w:val="both"/>
        <w:rPr>
          <w:rFonts w:ascii="Times New Roman" w:hAnsi="Times New Roman"/>
          <w:sz w:val="24"/>
          <w:szCs w:val="24"/>
        </w:rPr>
      </w:pPr>
      <w:r w:rsidRPr="009A1995">
        <w:rPr>
          <w:rFonts w:ascii="Times New Roman" w:hAnsi="Times New Roman"/>
          <w:sz w:val="24"/>
          <w:szCs w:val="24"/>
        </w:rPr>
        <w:t xml:space="preserve">- расходы на оплату электроэнергии </w:t>
      </w:r>
      <w:r>
        <w:rPr>
          <w:rFonts w:ascii="Times New Roman" w:hAnsi="Times New Roman"/>
          <w:sz w:val="24"/>
          <w:szCs w:val="24"/>
        </w:rPr>
        <w:t>22 515,00</w:t>
      </w:r>
      <w:r w:rsidRPr="009A1995">
        <w:rPr>
          <w:rFonts w:ascii="Times New Roman" w:hAnsi="Times New Roman"/>
          <w:sz w:val="24"/>
          <w:szCs w:val="24"/>
        </w:rPr>
        <w:t xml:space="preserve"> руб.*</w:t>
      </w:r>
      <w:r w:rsidR="000872CC">
        <w:rPr>
          <w:rFonts w:ascii="Times New Roman" w:hAnsi="Times New Roman"/>
          <w:sz w:val="24"/>
          <w:szCs w:val="24"/>
        </w:rPr>
        <w:t>9,7</w:t>
      </w:r>
      <w:r w:rsidRPr="009A1995">
        <w:rPr>
          <w:rFonts w:ascii="Times New Roman" w:hAnsi="Times New Roman"/>
          <w:sz w:val="24"/>
          <w:szCs w:val="24"/>
        </w:rPr>
        <w:t xml:space="preserve"> мес.=</w:t>
      </w:r>
      <w:r>
        <w:rPr>
          <w:rFonts w:ascii="Times New Roman" w:hAnsi="Times New Roman"/>
          <w:sz w:val="24"/>
          <w:szCs w:val="24"/>
        </w:rPr>
        <w:t xml:space="preserve">219 047,50 </w:t>
      </w:r>
      <w:r w:rsidRPr="009A1995">
        <w:rPr>
          <w:rFonts w:ascii="Times New Roman" w:hAnsi="Times New Roman"/>
          <w:sz w:val="24"/>
          <w:szCs w:val="24"/>
        </w:rPr>
        <w:t>руб.;</w:t>
      </w:r>
    </w:p>
    <w:p w14:paraId="045D77C2" w14:textId="77777777" w:rsidR="00076A58" w:rsidRDefault="00076A58" w:rsidP="00076A58">
      <w:pPr>
        <w:pStyle w:val="af0"/>
        <w:jc w:val="both"/>
        <w:rPr>
          <w:rFonts w:ascii="Times New Roman" w:hAnsi="Times New Roman"/>
          <w:sz w:val="24"/>
          <w:szCs w:val="24"/>
        </w:rPr>
      </w:pPr>
      <w:r w:rsidRPr="009A1995">
        <w:rPr>
          <w:rFonts w:ascii="Times New Roman" w:hAnsi="Times New Roman"/>
          <w:sz w:val="24"/>
          <w:szCs w:val="24"/>
        </w:rPr>
        <w:t>- услуги по техническому обслуживанию сетей  уличного освещения протяженность 18 км*1 650 руб./мес.*</w:t>
      </w:r>
      <w:r>
        <w:rPr>
          <w:rFonts w:ascii="Times New Roman" w:hAnsi="Times New Roman"/>
          <w:sz w:val="24"/>
          <w:szCs w:val="24"/>
        </w:rPr>
        <w:t>12</w:t>
      </w:r>
      <w:r w:rsidRPr="009A1995">
        <w:rPr>
          <w:rFonts w:ascii="Times New Roman" w:hAnsi="Times New Roman"/>
          <w:sz w:val="24"/>
          <w:szCs w:val="24"/>
        </w:rPr>
        <w:t xml:space="preserve"> мес</w:t>
      </w:r>
      <w:r>
        <w:rPr>
          <w:rFonts w:ascii="Times New Roman" w:hAnsi="Times New Roman"/>
          <w:sz w:val="24"/>
          <w:szCs w:val="24"/>
        </w:rPr>
        <w:t>.</w:t>
      </w:r>
      <w:r w:rsidRPr="009A1995">
        <w:rPr>
          <w:rFonts w:ascii="Times New Roman" w:hAnsi="Times New Roman"/>
          <w:sz w:val="24"/>
          <w:szCs w:val="24"/>
        </w:rPr>
        <w:t>=</w:t>
      </w:r>
      <w:r>
        <w:rPr>
          <w:rFonts w:ascii="Times New Roman" w:hAnsi="Times New Roman"/>
          <w:sz w:val="24"/>
          <w:szCs w:val="24"/>
        </w:rPr>
        <w:t>356 400</w:t>
      </w:r>
      <w:r w:rsidRPr="009A1995">
        <w:rPr>
          <w:rFonts w:ascii="Times New Roman" w:hAnsi="Times New Roman"/>
          <w:sz w:val="24"/>
          <w:szCs w:val="24"/>
        </w:rPr>
        <w:t>,00 руб.</w:t>
      </w:r>
    </w:p>
    <w:p w14:paraId="10C7F1E5" w14:textId="77777777" w:rsidR="00076A58" w:rsidRPr="008132CE" w:rsidRDefault="00076A58" w:rsidP="00076A58">
      <w:pPr>
        <w:widowControl w:val="0"/>
        <w:tabs>
          <w:tab w:val="left" w:pos="0"/>
          <w:tab w:val="left" w:pos="180"/>
        </w:tabs>
        <w:suppressAutoHyphens/>
        <w:autoSpaceDE w:val="0"/>
        <w:autoSpaceDN w:val="0"/>
        <w:jc w:val="both"/>
        <w:textAlignment w:val="baseline"/>
        <w:rPr>
          <w:color w:val="000000"/>
          <w:kern w:val="3"/>
          <w:lang w:eastAsia="ja-JP" w:bidi="fa-IR"/>
        </w:rPr>
      </w:pPr>
      <w:r>
        <w:t>- расходы на санитарную очистку территории 29 946,00 руб.* 2чел.*</w:t>
      </w:r>
      <w:r w:rsidR="0002488A">
        <w:t>8</w:t>
      </w:r>
      <w:r>
        <w:t xml:space="preserve"> мес.=</w:t>
      </w:r>
      <w:r w:rsidR="0002488A">
        <w:t>479 136</w:t>
      </w:r>
      <w:r>
        <w:t xml:space="preserve">,00 руб. </w:t>
      </w:r>
      <w:r>
        <w:rPr>
          <w:color w:val="000000"/>
          <w:kern w:val="3"/>
          <w:lang w:eastAsia="ja-JP" w:bidi="fa-IR"/>
        </w:rPr>
        <w:t>(</w:t>
      </w:r>
      <w:r w:rsidRPr="00C7699B">
        <w:rPr>
          <w:i/>
          <w:color w:val="000000"/>
          <w:kern w:val="3"/>
          <w:lang w:eastAsia="ja-JP" w:bidi="fa-IR"/>
        </w:rPr>
        <w:t>Полная потребность по санитарной очистке и уборк</w:t>
      </w:r>
      <w:r>
        <w:rPr>
          <w:i/>
          <w:color w:val="000000"/>
          <w:kern w:val="3"/>
          <w:lang w:eastAsia="ja-JP" w:bidi="fa-IR"/>
        </w:rPr>
        <w:t>е</w:t>
      </w:r>
      <w:r w:rsidRPr="00C7699B">
        <w:rPr>
          <w:i/>
          <w:color w:val="000000"/>
          <w:kern w:val="3"/>
          <w:lang w:eastAsia="ja-JP" w:bidi="fa-IR"/>
        </w:rPr>
        <w:t xml:space="preserve"> территории будет обеспечена за счет остатка средств на </w:t>
      </w:r>
      <w:r w:rsidR="00473616">
        <w:rPr>
          <w:i/>
          <w:color w:val="000000"/>
          <w:kern w:val="3"/>
          <w:lang w:eastAsia="ja-JP" w:bidi="fa-IR"/>
        </w:rPr>
        <w:t>счете по состоянию на 01.01.2026</w:t>
      </w:r>
      <w:r w:rsidRPr="00C7699B">
        <w:rPr>
          <w:i/>
          <w:color w:val="000000"/>
          <w:kern w:val="3"/>
          <w:lang w:eastAsia="ja-JP" w:bidi="fa-IR"/>
        </w:rPr>
        <w:t xml:space="preserve"> г.</w:t>
      </w:r>
      <w:r>
        <w:rPr>
          <w:i/>
          <w:color w:val="000000"/>
          <w:kern w:val="3"/>
          <w:lang w:eastAsia="ja-JP" w:bidi="fa-IR"/>
        </w:rPr>
        <w:t xml:space="preserve"> </w:t>
      </w:r>
      <w:r w:rsidRPr="00C7699B">
        <w:rPr>
          <w:i/>
          <w:color w:val="000000"/>
          <w:kern w:val="3"/>
          <w:lang w:eastAsia="ja-JP" w:bidi="fa-IR"/>
        </w:rPr>
        <w:t>и перевыполнения доходной части по налоговыми неналоговым доходам</w:t>
      </w:r>
      <w:r>
        <w:rPr>
          <w:color w:val="000000"/>
          <w:kern w:val="3"/>
          <w:lang w:eastAsia="ja-JP" w:bidi="fa-IR"/>
        </w:rPr>
        <w:t>.)</w:t>
      </w:r>
    </w:p>
    <w:p w14:paraId="61979C4E"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 услуги по покосу травы 130 381 м2*5,00 руб.*2 покоса=1 303 810,00 руб.</w:t>
      </w:r>
    </w:p>
    <w:p w14:paraId="10544C6F"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w:t>
      </w:r>
      <w:r w:rsidRPr="009A1995">
        <w:rPr>
          <w:rFonts w:ascii="Times New Roman" w:hAnsi="Times New Roman"/>
          <w:sz w:val="24"/>
          <w:szCs w:val="24"/>
        </w:rPr>
        <w:t xml:space="preserve"> </w:t>
      </w:r>
      <w:r w:rsidRPr="00941BFF">
        <w:rPr>
          <w:rFonts w:ascii="Times New Roman" w:hAnsi="Times New Roman"/>
          <w:sz w:val="24"/>
          <w:szCs w:val="24"/>
        </w:rPr>
        <w:t>аккарицидная обработка, контроль эффективности аккарицидной обработки и дератизация</w:t>
      </w:r>
      <w:r>
        <w:rPr>
          <w:rFonts w:ascii="Times New Roman" w:hAnsi="Times New Roman"/>
          <w:sz w:val="24"/>
          <w:szCs w:val="24"/>
        </w:rPr>
        <w:t xml:space="preserve"> о</w:t>
      </w:r>
      <w:r w:rsidRPr="00941BFF">
        <w:rPr>
          <w:rFonts w:ascii="Times New Roman" w:hAnsi="Times New Roman"/>
          <w:sz w:val="24"/>
          <w:szCs w:val="24"/>
        </w:rPr>
        <w:t>бработка территории от клещей площадь 56 032 кв.</w:t>
      </w:r>
      <w:r>
        <w:rPr>
          <w:rFonts w:ascii="Times New Roman" w:hAnsi="Times New Roman"/>
          <w:sz w:val="24"/>
          <w:szCs w:val="24"/>
        </w:rPr>
        <w:t xml:space="preserve"> </w:t>
      </w:r>
      <w:r w:rsidRPr="00941BFF">
        <w:rPr>
          <w:rFonts w:ascii="Times New Roman" w:hAnsi="Times New Roman"/>
          <w:sz w:val="24"/>
          <w:szCs w:val="24"/>
        </w:rPr>
        <w:t>м.*0,5 руб</w:t>
      </w:r>
      <w:r>
        <w:rPr>
          <w:rFonts w:ascii="Times New Roman" w:hAnsi="Times New Roman"/>
          <w:sz w:val="24"/>
          <w:szCs w:val="24"/>
        </w:rPr>
        <w:t>.</w:t>
      </w:r>
      <w:r w:rsidRPr="00941BFF">
        <w:rPr>
          <w:rFonts w:ascii="Times New Roman" w:hAnsi="Times New Roman"/>
          <w:sz w:val="24"/>
          <w:szCs w:val="24"/>
        </w:rPr>
        <w:t xml:space="preserve"> =28 016,00 руб</w:t>
      </w:r>
      <w:r>
        <w:rPr>
          <w:rFonts w:ascii="Times New Roman" w:hAnsi="Times New Roman"/>
          <w:sz w:val="24"/>
          <w:szCs w:val="24"/>
        </w:rPr>
        <w:t>.;</w:t>
      </w:r>
    </w:p>
    <w:p w14:paraId="0D04E79D"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 xml:space="preserve">- </w:t>
      </w:r>
      <w:r w:rsidRPr="00941BFF">
        <w:rPr>
          <w:rFonts w:ascii="Times New Roman" w:hAnsi="Times New Roman"/>
          <w:sz w:val="24"/>
          <w:szCs w:val="24"/>
        </w:rPr>
        <w:t>контроль эффективности акка</w:t>
      </w:r>
      <w:r>
        <w:rPr>
          <w:rFonts w:ascii="Times New Roman" w:hAnsi="Times New Roman"/>
          <w:sz w:val="24"/>
          <w:szCs w:val="24"/>
        </w:rPr>
        <w:t>рицидной обработки 56 032 кв. м.</w:t>
      </w:r>
      <w:r w:rsidRPr="00941BFF">
        <w:rPr>
          <w:rFonts w:ascii="Times New Roman" w:hAnsi="Times New Roman"/>
          <w:sz w:val="24"/>
          <w:szCs w:val="24"/>
        </w:rPr>
        <w:t>*0,10 руб.=5 603,20 руб</w:t>
      </w:r>
      <w:r>
        <w:rPr>
          <w:rFonts w:ascii="Times New Roman" w:hAnsi="Times New Roman"/>
          <w:sz w:val="24"/>
          <w:szCs w:val="24"/>
        </w:rPr>
        <w:t>.;</w:t>
      </w:r>
    </w:p>
    <w:p w14:paraId="103628BC" w14:textId="77777777" w:rsidR="00076A58" w:rsidRDefault="00076A58" w:rsidP="00076A58">
      <w:pPr>
        <w:pStyle w:val="af0"/>
        <w:jc w:val="both"/>
        <w:rPr>
          <w:rFonts w:ascii="Times New Roman" w:hAnsi="Times New Roman"/>
          <w:sz w:val="24"/>
          <w:szCs w:val="24"/>
        </w:rPr>
      </w:pPr>
      <w:r>
        <w:rPr>
          <w:rFonts w:ascii="Times New Roman" w:hAnsi="Times New Roman"/>
          <w:sz w:val="24"/>
          <w:szCs w:val="24"/>
        </w:rPr>
        <w:t>- д</w:t>
      </w:r>
      <w:r w:rsidRPr="00941BFF">
        <w:rPr>
          <w:rFonts w:ascii="Times New Roman" w:hAnsi="Times New Roman"/>
          <w:sz w:val="24"/>
          <w:szCs w:val="24"/>
        </w:rPr>
        <w:t>ератизация - профилактические мероприятия и уничтожение грызунов 1 4138 кв.</w:t>
      </w:r>
      <w:r>
        <w:rPr>
          <w:rFonts w:ascii="Times New Roman" w:hAnsi="Times New Roman"/>
          <w:sz w:val="24"/>
          <w:szCs w:val="24"/>
        </w:rPr>
        <w:t xml:space="preserve"> </w:t>
      </w:r>
      <w:r w:rsidRPr="00941BFF">
        <w:rPr>
          <w:rFonts w:ascii="Times New Roman" w:hAnsi="Times New Roman"/>
          <w:sz w:val="24"/>
          <w:szCs w:val="24"/>
        </w:rPr>
        <w:t>м *2 раза * 0,2 руб</w:t>
      </w:r>
      <w:r>
        <w:rPr>
          <w:rFonts w:ascii="Times New Roman" w:hAnsi="Times New Roman"/>
          <w:sz w:val="24"/>
          <w:szCs w:val="24"/>
        </w:rPr>
        <w:t xml:space="preserve">. </w:t>
      </w:r>
      <w:r w:rsidRPr="00941BFF">
        <w:rPr>
          <w:rFonts w:ascii="Times New Roman" w:hAnsi="Times New Roman"/>
          <w:sz w:val="24"/>
          <w:szCs w:val="24"/>
        </w:rPr>
        <w:t>= 5 655,20 руб.</w:t>
      </w:r>
    </w:p>
    <w:p w14:paraId="08C57EB4" w14:textId="77777777" w:rsidR="00EF5A35" w:rsidRDefault="00EF5A35" w:rsidP="00076A58">
      <w:pPr>
        <w:pStyle w:val="af0"/>
        <w:jc w:val="both"/>
        <w:rPr>
          <w:rFonts w:ascii="Times New Roman" w:hAnsi="Times New Roman"/>
          <w:sz w:val="24"/>
          <w:szCs w:val="24"/>
        </w:rPr>
      </w:pPr>
    </w:p>
    <w:p w14:paraId="1B9A8108" w14:textId="77777777" w:rsidR="00EF5A35" w:rsidRPr="00EF5A35" w:rsidRDefault="00EF5A35" w:rsidP="00EF5A35">
      <w:pPr>
        <w:rPr>
          <w:rFonts w:eastAsia="SimSun"/>
          <w:kern w:val="2"/>
          <w:lang w:eastAsia="ar-SA"/>
        </w:rPr>
      </w:pPr>
      <w:r w:rsidRPr="00EF5A35">
        <w:rPr>
          <w:rFonts w:eastAsia="SimSun"/>
          <w:kern w:val="2"/>
          <w:lang w:eastAsia="ar-SA"/>
        </w:rPr>
        <w:t>Недостаточность денежных средств будет изыскана в процессе исполнения бюджета, путем перевыполнения доходной части бюджета по налоговым и неналоговым источникам.</w:t>
      </w:r>
    </w:p>
    <w:p w14:paraId="0E402043" w14:textId="77777777" w:rsidR="007613AF" w:rsidRDefault="007613AF" w:rsidP="007613AF">
      <w:pPr>
        <w:pStyle w:val="af0"/>
        <w:jc w:val="both"/>
        <w:rPr>
          <w:rFonts w:ascii="Times New Roman" w:hAnsi="Times New Roman"/>
          <w:sz w:val="24"/>
          <w:szCs w:val="24"/>
        </w:rPr>
      </w:pPr>
    </w:p>
    <w:p w14:paraId="4D2268C1" w14:textId="77777777" w:rsidR="0002488A" w:rsidRPr="009A2660" w:rsidRDefault="0002488A" w:rsidP="0002488A">
      <w:pPr>
        <w:pStyle w:val="af0"/>
        <w:jc w:val="both"/>
        <w:rPr>
          <w:rFonts w:ascii="Times New Roman" w:hAnsi="Times New Roman"/>
          <w:b/>
          <w:sz w:val="24"/>
          <w:szCs w:val="24"/>
          <w:u w:val="single"/>
        </w:rPr>
      </w:pPr>
      <w:r w:rsidRPr="009A2660">
        <w:rPr>
          <w:rFonts w:ascii="Times New Roman" w:hAnsi="Times New Roman"/>
          <w:b/>
          <w:sz w:val="24"/>
          <w:szCs w:val="24"/>
          <w:u w:val="single"/>
        </w:rPr>
        <w:t xml:space="preserve">На </w:t>
      </w:r>
      <w:r>
        <w:rPr>
          <w:rFonts w:ascii="Times New Roman" w:hAnsi="Times New Roman"/>
          <w:b/>
          <w:sz w:val="24"/>
          <w:szCs w:val="24"/>
          <w:u w:val="single"/>
        </w:rPr>
        <w:t>2027 год</w:t>
      </w:r>
      <w:r w:rsidRPr="009A2660">
        <w:rPr>
          <w:rFonts w:ascii="Times New Roman" w:hAnsi="Times New Roman"/>
          <w:b/>
          <w:sz w:val="24"/>
          <w:szCs w:val="24"/>
          <w:u w:val="single"/>
        </w:rPr>
        <w:t xml:space="preserve"> </w:t>
      </w:r>
      <w:r w:rsidRPr="009A2660">
        <w:rPr>
          <w:rFonts w:ascii="Times New Roman" w:hAnsi="Times New Roman"/>
          <w:b/>
          <w:color w:val="000000"/>
          <w:sz w:val="24"/>
          <w:szCs w:val="24"/>
          <w:u w:val="single"/>
        </w:rPr>
        <w:t xml:space="preserve">в сумме </w:t>
      </w:r>
      <w:r>
        <w:rPr>
          <w:rFonts w:ascii="Times New Roman" w:hAnsi="Times New Roman"/>
          <w:b/>
          <w:color w:val="000000"/>
          <w:sz w:val="24"/>
          <w:szCs w:val="24"/>
          <w:u w:val="single"/>
        </w:rPr>
        <w:t>370 724,</w:t>
      </w:r>
      <w:proofErr w:type="gramStart"/>
      <w:r>
        <w:rPr>
          <w:rFonts w:ascii="Times New Roman" w:hAnsi="Times New Roman"/>
          <w:b/>
          <w:color w:val="000000"/>
          <w:sz w:val="24"/>
          <w:szCs w:val="24"/>
          <w:u w:val="single"/>
        </w:rPr>
        <w:t>50</w:t>
      </w:r>
      <w:r w:rsidRPr="009A2660">
        <w:rPr>
          <w:rFonts w:ascii="Times New Roman" w:hAnsi="Times New Roman"/>
          <w:b/>
          <w:color w:val="000000"/>
          <w:sz w:val="24"/>
          <w:szCs w:val="24"/>
          <w:u w:val="single"/>
        </w:rPr>
        <w:t xml:space="preserve">  руб</w:t>
      </w:r>
      <w:r w:rsidRPr="009A2660">
        <w:rPr>
          <w:rFonts w:ascii="Times New Roman" w:hAnsi="Times New Roman"/>
          <w:b/>
          <w:sz w:val="24"/>
          <w:szCs w:val="24"/>
          <w:u w:val="single"/>
        </w:rPr>
        <w:t>.</w:t>
      </w:r>
      <w:proofErr w:type="gramEnd"/>
      <w:r w:rsidRPr="009A2660">
        <w:rPr>
          <w:rFonts w:ascii="Times New Roman" w:hAnsi="Times New Roman"/>
          <w:b/>
          <w:sz w:val="24"/>
          <w:szCs w:val="24"/>
          <w:u w:val="single"/>
        </w:rPr>
        <w:t>:</w:t>
      </w:r>
    </w:p>
    <w:p w14:paraId="3C1999B7"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t>- услуги по холодному водоснабжению парковых зон в сумме 24 504,00 руб.;</w:t>
      </w:r>
    </w:p>
    <w:p w14:paraId="3D2AE702"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t>–</w:t>
      </w:r>
      <w:r w:rsidRPr="008B4850">
        <w:t xml:space="preserve"> </w:t>
      </w:r>
      <w:r w:rsidRPr="008B4850">
        <w:rPr>
          <w:rFonts w:ascii="Times New Roman" w:hAnsi="Times New Roman"/>
          <w:sz w:val="24"/>
          <w:szCs w:val="24"/>
        </w:rPr>
        <w:t xml:space="preserve">расходы по санитарной очистке и уборке территорий сельского поселения </w:t>
      </w:r>
      <w:r>
        <w:rPr>
          <w:rFonts w:ascii="Times New Roman" w:hAnsi="Times New Roman"/>
          <w:sz w:val="24"/>
          <w:szCs w:val="24"/>
        </w:rPr>
        <w:t>29 946,00 руб. * 2 чел. * 4,5 мес. = 269 514,00 руб.;</w:t>
      </w:r>
    </w:p>
    <w:p w14:paraId="31ED164A"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t xml:space="preserve">- </w:t>
      </w:r>
      <w:r w:rsidRPr="00076A58">
        <w:rPr>
          <w:rFonts w:ascii="Times New Roman" w:hAnsi="Times New Roman"/>
          <w:sz w:val="24"/>
          <w:szCs w:val="24"/>
        </w:rPr>
        <w:t xml:space="preserve">расходы на оплату электроэнергии </w:t>
      </w:r>
      <w:r>
        <w:rPr>
          <w:rFonts w:ascii="Times New Roman" w:hAnsi="Times New Roman"/>
          <w:sz w:val="24"/>
          <w:szCs w:val="24"/>
        </w:rPr>
        <w:t xml:space="preserve"> – 3,4 месяца * 22 515,00 = 76 706,50 руб.</w:t>
      </w:r>
    </w:p>
    <w:p w14:paraId="6F7CD133" w14:textId="77777777" w:rsidR="0002488A" w:rsidRPr="00757F83" w:rsidRDefault="0002488A" w:rsidP="0002488A">
      <w:pPr>
        <w:pStyle w:val="af0"/>
        <w:ind w:firstLine="708"/>
        <w:jc w:val="both"/>
        <w:rPr>
          <w:rFonts w:ascii="Times New Roman" w:hAnsi="Times New Roman"/>
          <w:b/>
          <w:sz w:val="24"/>
          <w:szCs w:val="24"/>
        </w:rPr>
      </w:pPr>
      <w:r w:rsidRPr="008132CE">
        <w:rPr>
          <w:rFonts w:ascii="Times New Roman" w:eastAsia="Andale Sans UI" w:hAnsi="Times New Roman"/>
          <w:kern w:val="3"/>
          <w:sz w:val="24"/>
          <w:szCs w:val="24"/>
          <w:lang w:eastAsia="ja-JP" w:bidi="fa-IR"/>
        </w:rPr>
        <w:t>Коммунальные и п</w:t>
      </w:r>
      <w:r w:rsidRPr="008132CE">
        <w:rPr>
          <w:rFonts w:ascii="Times New Roman" w:eastAsia="Times New Roman" w:hAnsi="Times New Roman"/>
          <w:color w:val="000000"/>
          <w:kern w:val="3"/>
          <w:sz w:val="24"/>
          <w:szCs w:val="24"/>
          <w:lang w:eastAsia="ja-JP" w:bidi="fa-IR"/>
        </w:rPr>
        <w:t xml:space="preserve">рочие расходы на </w:t>
      </w:r>
      <w:r w:rsidR="00473616">
        <w:rPr>
          <w:rFonts w:ascii="Times New Roman" w:eastAsia="Times New Roman" w:hAnsi="Times New Roman"/>
          <w:color w:val="000000"/>
          <w:kern w:val="3"/>
          <w:sz w:val="24"/>
          <w:szCs w:val="24"/>
          <w:lang w:eastAsia="ja-JP" w:bidi="fa-IR"/>
        </w:rPr>
        <w:t>2027</w:t>
      </w:r>
      <w:r>
        <w:rPr>
          <w:rFonts w:ascii="Times New Roman" w:eastAsia="Times New Roman" w:hAnsi="Times New Roman"/>
          <w:color w:val="000000"/>
          <w:kern w:val="3"/>
          <w:sz w:val="24"/>
          <w:szCs w:val="24"/>
          <w:lang w:eastAsia="ja-JP" w:bidi="fa-IR"/>
        </w:rPr>
        <w:t xml:space="preserve"> год </w:t>
      </w:r>
      <w:r w:rsidRPr="008132CE">
        <w:rPr>
          <w:rFonts w:ascii="Times New Roman" w:eastAsia="Times New Roman" w:hAnsi="Times New Roman"/>
          <w:color w:val="000000"/>
          <w:kern w:val="3"/>
          <w:sz w:val="24"/>
          <w:szCs w:val="24"/>
          <w:lang w:eastAsia="ja-JP" w:bidi="fa-IR"/>
        </w:rPr>
        <w:t xml:space="preserve">запланированы не в полном объеме из-за недостаточной наполняемости доходной части бюджета, дополнительная потребность составляет </w:t>
      </w:r>
      <w:r w:rsidR="00EF5A35">
        <w:rPr>
          <w:rFonts w:ascii="Times New Roman" w:hAnsi="Times New Roman"/>
          <w:b/>
          <w:sz w:val="24"/>
          <w:szCs w:val="24"/>
        </w:rPr>
        <w:t>2 342 147,90</w:t>
      </w:r>
      <w:r w:rsidRPr="00757F83">
        <w:rPr>
          <w:rFonts w:ascii="Times New Roman" w:hAnsi="Times New Roman"/>
          <w:b/>
          <w:sz w:val="24"/>
          <w:szCs w:val="24"/>
        </w:rPr>
        <w:t xml:space="preserve"> руб., в том числе:</w:t>
      </w:r>
    </w:p>
    <w:p w14:paraId="227273D6" w14:textId="77777777" w:rsidR="0002488A" w:rsidRPr="009A1995" w:rsidRDefault="0002488A" w:rsidP="0002488A">
      <w:pPr>
        <w:pStyle w:val="af0"/>
        <w:jc w:val="both"/>
        <w:rPr>
          <w:rFonts w:ascii="Times New Roman" w:hAnsi="Times New Roman"/>
          <w:sz w:val="24"/>
          <w:szCs w:val="24"/>
        </w:rPr>
      </w:pPr>
      <w:r w:rsidRPr="009A1995">
        <w:rPr>
          <w:rFonts w:ascii="Times New Roman" w:hAnsi="Times New Roman"/>
          <w:sz w:val="24"/>
          <w:szCs w:val="24"/>
        </w:rPr>
        <w:t xml:space="preserve">- расходы на оплату электроэнергии </w:t>
      </w:r>
      <w:r>
        <w:rPr>
          <w:rFonts w:ascii="Times New Roman" w:hAnsi="Times New Roman"/>
          <w:sz w:val="24"/>
          <w:szCs w:val="24"/>
        </w:rPr>
        <w:t>22 515,00</w:t>
      </w:r>
      <w:r w:rsidRPr="009A1995">
        <w:rPr>
          <w:rFonts w:ascii="Times New Roman" w:hAnsi="Times New Roman"/>
          <w:sz w:val="24"/>
          <w:szCs w:val="24"/>
        </w:rPr>
        <w:t xml:space="preserve"> руб.*</w:t>
      </w:r>
      <w:r w:rsidR="00EF5A35">
        <w:rPr>
          <w:rFonts w:ascii="Times New Roman" w:hAnsi="Times New Roman"/>
          <w:sz w:val="24"/>
          <w:szCs w:val="24"/>
        </w:rPr>
        <w:t>8</w:t>
      </w:r>
      <w:r>
        <w:rPr>
          <w:rFonts w:ascii="Times New Roman" w:hAnsi="Times New Roman"/>
          <w:sz w:val="24"/>
          <w:szCs w:val="24"/>
        </w:rPr>
        <w:t>,6</w:t>
      </w:r>
      <w:r w:rsidRPr="009A1995">
        <w:rPr>
          <w:rFonts w:ascii="Times New Roman" w:hAnsi="Times New Roman"/>
          <w:sz w:val="24"/>
          <w:szCs w:val="24"/>
        </w:rPr>
        <w:t xml:space="preserve"> мес.=</w:t>
      </w:r>
      <w:r w:rsidR="00EF5A35">
        <w:rPr>
          <w:rFonts w:ascii="Times New Roman" w:hAnsi="Times New Roman"/>
          <w:sz w:val="24"/>
          <w:szCs w:val="24"/>
        </w:rPr>
        <w:t>193 473,50</w:t>
      </w:r>
      <w:r>
        <w:rPr>
          <w:rFonts w:ascii="Times New Roman" w:hAnsi="Times New Roman"/>
          <w:sz w:val="24"/>
          <w:szCs w:val="24"/>
        </w:rPr>
        <w:t xml:space="preserve"> </w:t>
      </w:r>
      <w:r w:rsidRPr="009A1995">
        <w:rPr>
          <w:rFonts w:ascii="Times New Roman" w:hAnsi="Times New Roman"/>
          <w:sz w:val="24"/>
          <w:szCs w:val="24"/>
        </w:rPr>
        <w:t>руб.;</w:t>
      </w:r>
    </w:p>
    <w:p w14:paraId="1BD29836" w14:textId="77777777" w:rsidR="0002488A" w:rsidRDefault="0002488A" w:rsidP="0002488A">
      <w:pPr>
        <w:pStyle w:val="af0"/>
        <w:jc w:val="both"/>
        <w:rPr>
          <w:rFonts w:ascii="Times New Roman" w:hAnsi="Times New Roman"/>
          <w:sz w:val="24"/>
          <w:szCs w:val="24"/>
        </w:rPr>
      </w:pPr>
      <w:r w:rsidRPr="009A1995">
        <w:rPr>
          <w:rFonts w:ascii="Times New Roman" w:hAnsi="Times New Roman"/>
          <w:sz w:val="24"/>
          <w:szCs w:val="24"/>
        </w:rPr>
        <w:t>- услуги по техническому обслуживанию сетей  уличного освещения протяженность 18 км*1 650 руб./мес.*</w:t>
      </w:r>
      <w:r>
        <w:rPr>
          <w:rFonts w:ascii="Times New Roman" w:hAnsi="Times New Roman"/>
          <w:sz w:val="24"/>
          <w:szCs w:val="24"/>
        </w:rPr>
        <w:t>12</w:t>
      </w:r>
      <w:r w:rsidRPr="009A1995">
        <w:rPr>
          <w:rFonts w:ascii="Times New Roman" w:hAnsi="Times New Roman"/>
          <w:sz w:val="24"/>
          <w:szCs w:val="24"/>
        </w:rPr>
        <w:t xml:space="preserve"> мес</w:t>
      </w:r>
      <w:r>
        <w:rPr>
          <w:rFonts w:ascii="Times New Roman" w:hAnsi="Times New Roman"/>
          <w:sz w:val="24"/>
          <w:szCs w:val="24"/>
        </w:rPr>
        <w:t>.</w:t>
      </w:r>
      <w:r w:rsidRPr="009A1995">
        <w:rPr>
          <w:rFonts w:ascii="Times New Roman" w:hAnsi="Times New Roman"/>
          <w:sz w:val="24"/>
          <w:szCs w:val="24"/>
        </w:rPr>
        <w:t>=</w:t>
      </w:r>
      <w:r>
        <w:rPr>
          <w:rFonts w:ascii="Times New Roman" w:hAnsi="Times New Roman"/>
          <w:sz w:val="24"/>
          <w:szCs w:val="24"/>
        </w:rPr>
        <w:t>356 400</w:t>
      </w:r>
      <w:r w:rsidRPr="009A1995">
        <w:rPr>
          <w:rFonts w:ascii="Times New Roman" w:hAnsi="Times New Roman"/>
          <w:sz w:val="24"/>
          <w:szCs w:val="24"/>
        </w:rPr>
        <w:t>,00 руб.</w:t>
      </w:r>
    </w:p>
    <w:p w14:paraId="7925FD52" w14:textId="77777777" w:rsidR="0002488A" w:rsidRPr="008132CE" w:rsidRDefault="0002488A" w:rsidP="0002488A">
      <w:pPr>
        <w:widowControl w:val="0"/>
        <w:tabs>
          <w:tab w:val="left" w:pos="0"/>
          <w:tab w:val="left" w:pos="180"/>
        </w:tabs>
        <w:suppressAutoHyphens/>
        <w:autoSpaceDE w:val="0"/>
        <w:autoSpaceDN w:val="0"/>
        <w:jc w:val="both"/>
        <w:textAlignment w:val="baseline"/>
        <w:rPr>
          <w:color w:val="000000"/>
          <w:kern w:val="3"/>
          <w:lang w:eastAsia="ja-JP" w:bidi="fa-IR"/>
        </w:rPr>
      </w:pPr>
      <w:r>
        <w:t>- расходы на санитарную очистку территории 29 946,00 руб.* 2чел.*</w:t>
      </w:r>
      <w:r w:rsidR="00EF5A35">
        <w:t>7,5</w:t>
      </w:r>
      <w:r>
        <w:t xml:space="preserve"> мес.=</w:t>
      </w:r>
      <w:r w:rsidR="00EF5A35">
        <w:t>449 190</w:t>
      </w:r>
      <w:r>
        <w:t xml:space="preserve">,00 руб. </w:t>
      </w:r>
      <w:r>
        <w:rPr>
          <w:color w:val="000000"/>
          <w:kern w:val="3"/>
          <w:lang w:eastAsia="ja-JP" w:bidi="fa-IR"/>
        </w:rPr>
        <w:t>(</w:t>
      </w:r>
      <w:r w:rsidRPr="00C7699B">
        <w:rPr>
          <w:i/>
          <w:color w:val="000000"/>
          <w:kern w:val="3"/>
          <w:lang w:eastAsia="ja-JP" w:bidi="fa-IR"/>
        </w:rPr>
        <w:t>Полная потребность по санитарной очистке и уборк</w:t>
      </w:r>
      <w:r>
        <w:rPr>
          <w:i/>
          <w:color w:val="000000"/>
          <w:kern w:val="3"/>
          <w:lang w:eastAsia="ja-JP" w:bidi="fa-IR"/>
        </w:rPr>
        <w:t>е</w:t>
      </w:r>
      <w:r w:rsidRPr="00C7699B">
        <w:rPr>
          <w:i/>
          <w:color w:val="000000"/>
          <w:kern w:val="3"/>
          <w:lang w:eastAsia="ja-JP" w:bidi="fa-IR"/>
        </w:rPr>
        <w:t xml:space="preserve"> территории будет обеспечена за счет остатка средств на </w:t>
      </w:r>
      <w:r w:rsidR="0077370C">
        <w:rPr>
          <w:i/>
          <w:color w:val="000000"/>
          <w:kern w:val="3"/>
          <w:lang w:eastAsia="ja-JP" w:bidi="fa-IR"/>
        </w:rPr>
        <w:t>счете по состоянию на 01.01.2027</w:t>
      </w:r>
      <w:r w:rsidRPr="00C7699B">
        <w:rPr>
          <w:i/>
          <w:color w:val="000000"/>
          <w:kern w:val="3"/>
          <w:lang w:eastAsia="ja-JP" w:bidi="fa-IR"/>
        </w:rPr>
        <w:t xml:space="preserve"> г.</w:t>
      </w:r>
      <w:r>
        <w:rPr>
          <w:i/>
          <w:color w:val="000000"/>
          <w:kern w:val="3"/>
          <w:lang w:eastAsia="ja-JP" w:bidi="fa-IR"/>
        </w:rPr>
        <w:t xml:space="preserve"> </w:t>
      </w:r>
      <w:r w:rsidRPr="00C7699B">
        <w:rPr>
          <w:i/>
          <w:color w:val="000000"/>
          <w:kern w:val="3"/>
          <w:lang w:eastAsia="ja-JP" w:bidi="fa-IR"/>
        </w:rPr>
        <w:t>и перевыполнения доходной части по налоговыми неналоговым доходам</w:t>
      </w:r>
      <w:r>
        <w:rPr>
          <w:color w:val="000000"/>
          <w:kern w:val="3"/>
          <w:lang w:eastAsia="ja-JP" w:bidi="fa-IR"/>
        </w:rPr>
        <w:t>.)</w:t>
      </w:r>
    </w:p>
    <w:p w14:paraId="41742B59"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t>- услуги по покосу травы 130 381 м2*5,00 руб.*2 покоса=1 303 810,00 руб.</w:t>
      </w:r>
    </w:p>
    <w:p w14:paraId="20AFD937"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lastRenderedPageBreak/>
        <w:t>-</w:t>
      </w:r>
      <w:r w:rsidRPr="009A1995">
        <w:rPr>
          <w:rFonts w:ascii="Times New Roman" w:hAnsi="Times New Roman"/>
          <w:sz w:val="24"/>
          <w:szCs w:val="24"/>
        </w:rPr>
        <w:t xml:space="preserve"> </w:t>
      </w:r>
      <w:r w:rsidRPr="00941BFF">
        <w:rPr>
          <w:rFonts w:ascii="Times New Roman" w:hAnsi="Times New Roman"/>
          <w:sz w:val="24"/>
          <w:szCs w:val="24"/>
        </w:rPr>
        <w:t>аккарицидная обработка, контроль эффективности аккарицидной обработки и дератизация</w:t>
      </w:r>
      <w:r>
        <w:rPr>
          <w:rFonts w:ascii="Times New Roman" w:hAnsi="Times New Roman"/>
          <w:sz w:val="24"/>
          <w:szCs w:val="24"/>
        </w:rPr>
        <w:t xml:space="preserve"> о</w:t>
      </w:r>
      <w:r w:rsidRPr="00941BFF">
        <w:rPr>
          <w:rFonts w:ascii="Times New Roman" w:hAnsi="Times New Roman"/>
          <w:sz w:val="24"/>
          <w:szCs w:val="24"/>
        </w:rPr>
        <w:t>бработка территории от клещей площадь 56 032 кв.</w:t>
      </w:r>
      <w:r>
        <w:rPr>
          <w:rFonts w:ascii="Times New Roman" w:hAnsi="Times New Roman"/>
          <w:sz w:val="24"/>
          <w:szCs w:val="24"/>
        </w:rPr>
        <w:t xml:space="preserve"> </w:t>
      </w:r>
      <w:r w:rsidRPr="00941BFF">
        <w:rPr>
          <w:rFonts w:ascii="Times New Roman" w:hAnsi="Times New Roman"/>
          <w:sz w:val="24"/>
          <w:szCs w:val="24"/>
        </w:rPr>
        <w:t>м.*0,5 руб</w:t>
      </w:r>
      <w:r>
        <w:rPr>
          <w:rFonts w:ascii="Times New Roman" w:hAnsi="Times New Roman"/>
          <w:sz w:val="24"/>
          <w:szCs w:val="24"/>
        </w:rPr>
        <w:t>.</w:t>
      </w:r>
      <w:r w:rsidRPr="00941BFF">
        <w:rPr>
          <w:rFonts w:ascii="Times New Roman" w:hAnsi="Times New Roman"/>
          <w:sz w:val="24"/>
          <w:szCs w:val="24"/>
        </w:rPr>
        <w:t xml:space="preserve"> =28 016,00 руб</w:t>
      </w:r>
      <w:r>
        <w:rPr>
          <w:rFonts w:ascii="Times New Roman" w:hAnsi="Times New Roman"/>
          <w:sz w:val="24"/>
          <w:szCs w:val="24"/>
        </w:rPr>
        <w:t>.;</w:t>
      </w:r>
    </w:p>
    <w:p w14:paraId="152CCB54"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t xml:space="preserve">- </w:t>
      </w:r>
      <w:r w:rsidRPr="00941BFF">
        <w:rPr>
          <w:rFonts w:ascii="Times New Roman" w:hAnsi="Times New Roman"/>
          <w:sz w:val="24"/>
          <w:szCs w:val="24"/>
        </w:rPr>
        <w:t>контроль эффективности акка</w:t>
      </w:r>
      <w:r>
        <w:rPr>
          <w:rFonts w:ascii="Times New Roman" w:hAnsi="Times New Roman"/>
          <w:sz w:val="24"/>
          <w:szCs w:val="24"/>
        </w:rPr>
        <w:t>рицидной обработки 56 032 кв. м.</w:t>
      </w:r>
      <w:r w:rsidRPr="00941BFF">
        <w:rPr>
          <w:rFonts w:ascii="Times New Roman" w:hAnsi="Times New Roman"/>
          <w:sz w:val="24"/>
          <w:szCs w:val="24"/>
        </w:rPr>
        <w:t>*0,10 руб.=5 603,20 руб</w:t>
      </w:r>
      <w:r>
        <w:rPr>
          <w:rFonts w:ascii="Times New Roman" w:hAnsi="Times New Roman"/>
          <w:sz w:val="24"/>
          <w:szCs w:val="24"/>
        </w:rPr>
        <w:t>.;</w:t>
      </w:r>
    </w:p>
    <w:p w14:paraId="72811FC4" w14:textId="77777777" w:rsidR="0002488A" w:rsidRDefault="0002488A" w:rsidP="0002488A">
      <w:pPr>
        <w:pStyle w:val="af0"/>
        <w:jc w:val="both"/>
        <w:rPr>
          <w:rFonts w:ascii="Times New Roman" w:hAnsi="Times New Roman"/>
          <w:sz w:val="24"/>
          <w:szCs w:val="24"/>
        </w:rPr>
      </w:pPr>
      <w:r>
        <w:rPr>
          <w:rFonts w:ascii="Times New Roman" w:hAnsi="Times New Roman"/>
          <w:sz w:val="24"/>
          <w:szCs w:val="24"/>
        </w:rPr>
        <w:t>- д</w:t>
      </w:r>
      <w:r w:rsidRPr="00941BFF">
        <w:rPr>
          <w:rFonts w:ascii="Times New Roman" w:hAnsi="Times New Roman"/>
          <w:sz w:val="24"/>
          <w:szCs w:val="24"/>
        </w:rPr>
        <w:t>ератизация - профилактические мероприятия и уничтожение грызунов 1 4138 кв.</w:t>
      </w:r>
      <w:r>
        <w:rPr>
          <w:rFonts w:ascii="Times New Roman" w:hAnsi="Times New Roman"/>
          <w:sz w:val="24"/>
          <w:szCs w:val="24"/>
        </w:rPr>
        <w:t xml:space="preserve"> </w:t>
      </w:r>
      <w:r w:rsidRPr="00941BFF">
        <w:rPr>
          <w:rFonts w:ascii="Times New Roman" w:hAnsi="Times New Roman"/>
          <w:sz w:val="24"/>
          <w:szCs w:val="24"/>
        </w:rPr>
        <w:t>м *2 раза * 0,2 руб</w:t>
      </w:r>
      <w:r>
        <w:rPr>
          <w:rFonts w:ascii="Times New Roman" w:hAnsi="Times New Roman"/>
          <w:sz w:val="24"/>
          <w:szCs w:val="24"/>
        </w:rPr>
        <w:t xml:space="preserve">. </w:t>
      </w:r>
      <w:r w:rsidRPr="00941BFF">
        <w:rPr>
          <w:rFonts w:ascii="Times New Roman" w:hAnsi="Times New Roman"/>
          <w:sz w:val="24"/>
          <w:szCs w:val="24"/>
        </w:rPr>
        <w:t>= 5 655,20 руб.</w:t>
      </w:r>
    </w:p>
    <w:p w14:paraId="5EACA2A1" w14:textId="77777777" w:rsidR="007613AF" w:rsidRDefault="007613AF" w:rsidP="007613AF">
      <w:pPr>
        <w:ind w:firstLine="708"/>
        <w:jc w:val="both"/>
        <w:rPr>
          <w:color w:val="000000"/>
          <w:sz w:val="28"/>
          <w:szCs w:val="28"/>
          <w:shd w:val="clear" w:color="auto" w:fill="FFFFFF"/>
        </w:rPr>
      </w:pPr>
      <w:r w:rsidRPr="005F3C26">
        <w:rPr>
          <w:rFonts w:eastAsia="Calibri"/>
        </w:rPr>
        <w:t>Недостаточность денежных средств будет изыскана в процессе исполнения бюджета, путем перевыполнения доходной части бюджета по налоговым и неналоговым источникам</w:t>
      </w:r>
      <w:r w:rsidRPr="00A12D56">
        <w:rPr>
          <w:color w:val="000000"/>
          <w:sz w:val="28"/>
          <w:szCs w:val="28"/>
          <w:shd w:val="clear" w:color="auto" w:fill="FFFFFF"/>
        </w:rPr>
        <w:t>.</w:t>
      </w:r>
    </w:p>
    <w:p w14:paraId="1FE7E138" w14:textId="77777777" w:rsidR="00D541CD" w:rsidRPr="00753777" w:rsidRDefault="00D541CD" w:rsidP="007613AF">
      <w:pPr>
        <w:ind w:firstLine="708"/>
        <w:jc w:val="both"/>
        <w:rPr>
          <w:rFonts w:eastAsia="Calibri"/>
        </w:rPr>
      </w:pPr>
    </w:p>
    <w:p w14:paraId="1DB7D5F2" w14:textId="77777777" w:rsidR="007613AF" w:rsidRPr="00DD20F7" w:rsidRDefault="007613AF" w:rsidP="007613AF">
      <w:pPr>
        <w:pStyle w:val="af0"/>
        <w:jc w:val="right"/>
        <w:rPr>
          <w:rFonts w:ascii="Times New Roman" w:hAnsi="Times New Roman"/>
        </w:rPr>
      </w:pPr>
      <w:r>
        <w:t xml:space="preserve">                                                                                   </w:t>
      </w:r>
      <w:r w:rsidRPr="00DD20F7">
        <w:rPr>
          <w:rFonts w:ascii="Times New Roman" w:hAnsi="Times New Roman"/>
        </w:rPr>
        <w:t>Таблица №</w:t>
      </w:r>
      <w:r>
        <w:rPr>
          <w:rFonts w:ascii="Times New Roman" w:hAnsi="Times New Roman"/>
        </w:rPr>
        <w:t>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512"/>
        <w:gridCol w:w="1512"/>
        <w:gridCol w:w="1795"/>
      </w:tblGrid>
      <w:tr w:rsidR="007613AF" w:rsidRPr="007B7429" w14:paraId="7B9726BD" w14:textId="77777777" w:rsidTr="00FD46F3">
        <w:trPr>
          <w:cantSplit/>
          <w:tblHeader/>
        </w:trPr>
        <w:tc>
          <w:tcPr>
            <w:tcW w:w="4928" w:type="dxa"/>
            <w:vMerge w:val="restart"/>
          </w:tcPr>
          <w:p w14:paraId="30976C06" w14:textId="77777777" w:rsidR="007613AF" w:rsidRPr="007B7429" w:rsidRDefault="007613AF" w:rsidP="00FD46F3">
            <w:pPr>
              <w:jc w:val="both"/>
            </w:pPr>
          </w:p>
        </w:tc>
        <w:tc>
          <w:tcPr>
            <w:tcW w:w="4819" w:type="dxa"/>
            <w:gridSpan w:val="3"/>
          </w:tcPr>
          <w:p w14:paraId="3C17E41E" w14:textId="77777777" w:rsidR="007613AF" w:rsidRPr="007B7429" w:rsidRDefault="007613AF" w:rsidP="00FD46F3">
            <w:pPr>
              <w:jc w:val="center"/>
            </w:pPr>
          </w:p>
        </w:tc>
      </w:tr>
      <w:tr w:rsidR="007613AF" w:rsidRPr="007B7429" w14:paraId="078B4DC3" w14:textId="77777777" w:rsidTr="00FD46F3">
        <w:trPr>
          <w:cantSplit/>
          <w:tblHeader/>
        </w:trPr>
        <w:tc>
          <w:tcPr>
            <w:tcW w:w="4928" w:type="dxa"/>
            <w:vMerge/>
          </w:tcPr>
          <w:p w14:paraId="70B62AAD" w14:textId="77777777" w:rsidR="007613AF" w:rsidRPr="007B7429" w:rsidRDefault="007613AF" w:rsidP="00FD46F3">
            <w:pPr>
              <w:jc w:val="both"/>
            </w:pPr>
          </w:p>
        </w:tc>
        <w:tc>
          <w:tcPr>
            <w:tcW w:w="1512" w:type="dxa"/>
          </w:tcPr>
          <w:p w14:paraId="17901F2B" w14:textId="77777777" w:rsidR="007613AF" w:rsidRPr="007B7429" w:rsidRDefault="007613AF" w:rsidP="00E130FA">
            <w:pPr>
              <w:jc w:val="center"/>
            </w:pPr>
            <w:r w:rsidRPr="007B7429">
              <w:t>202</w:t>
            </w:r>
            <w:r w:rsidR="00EF5A35">
              <w:t>5</w:t>
            </w:r>
            <w:r>
              <w:t xml:space="preserve"> год</w:t>
            </w:r>
          </w:p>
        </w:tc>
        <w:tc>
          <w:tcPr>
            <w:tcW w:w="1512" w:type="dxa"/>
          </w:tcPr>
          <w:p w14:paraId="0F0872E4" w14:textId="77777777" w:rsidR="007613AF" w:rsidRPr="007B7429" w:rsidRDefault="007613AF" w:rsidP="00FD46F3">
            <w:pPr>
              <w:jc w:val="center"/>
            </w:pPr>
            <w:r w:rsidRPr="007B7429">
              <w:t>202</w:t>
            </w:r>
            <w:r w:rsidR="00EF5A35">
              <w:t>6</w:t>
            </w:r>
            <w:r>
              <w:t xml:space="preserve"> год</w:t>
            </w:r>
          </w:p>
        </w:tc>
        <w:tc>
          <w:tcPr>
            <w:tcW w:w="1795" w:type="dxa"/>
          </w:tcPr>
          <w:p w14:paraId="522C4621" w14:textId="77777777" w:rsidR="007613AF" w:rsidRPr="007B7429" w:rsidRDefault="007613AF" w:rsidP="00E130FA">
            <w:pPr>
              <w:jc w:val="center"/>
            </w:pPr>
            <w:r w:rsidRPr="007B7429">
              <w:t>202</w:t>
            </w:r>
            <w:r w:rsidR="00EF5A35">
              <w:t>7</w:t>
            </w:r>
            <w:r>
              <w:t xml:space="preserve"> год</w:t>
            </w:r>
          </w:p>
        </w:tc>
      </w:tr>
      <w:tr w:rsidR="00E130FA" w:rsidRPr="007B7429" w14:paraId="7411B361" w14:textId="77777777" w:rsidTr="00FD46F3">
        <w:tc>
          <w:tcPr>
            <w:tcW w:w="4928" w:type="dxa"/>
          </w:tcPr>
          <w:p w14:paraId="0632E94A" w14:textId="77777777" w:rsidR="00E130FA" w:rsidRPr="007B7429" w:rsidRDefault="00E130FA" w:rsidP="00FD46F3">
            <w:pPr>
              <w:jc w:val="both"/>
            </w:pPr>
            <w:r w:rsidRPr="007B7429">
              <w:t>Общий объем, руб.</w:t>
            </w:r>
          </w:p>
        </w:tc>
        <w:tc>
          <w:tcPr>
            <w:tcW w:w="1512" w:type="dxa"/>
          </w:tcPr>
          <w:p w14:paraId="6A2C7F3E" w14:textId="77777777" w:rsidR="00E130FA" w:rsidRPr="007B7429" w:rsidRDefault="00EF5A35" w:rsidP="00FD46F3">
            <w:pPr>
              <w:jc w:val="center"/>
              <w:rPr>
                <w:snapToGrid w:val="0"/>
                <w:color w:val="000000"/>
              </w:rPr>
            </w:pPr>
            <w:r>
              <w:rPr>
                <w:snapToGrid w:val="0"/>
                <w:color w:val="000000"/>
              </w:rPr>
              <w:t>252 388,00</w:t>
            </w:r>
          </w:p>
        </w:tc>
        <w:tc>
          <w:tcPr>
            <w:tcW w:w="1512" w:type="dxa"/>
          </w:tcPr>
          <w:p w14:paraId="481A52AD" w14:textId="77777777" w:rsidR="00E130FA" w:rsidRPr="007B7429" w:rsidRDefault="00EF5A35" w:rsidP="00FD46F3">
            <w:pPr>
              <w:jc w:val="center"/>
              <w:rPr>
                <w:snapToGrid w:val="0"/>
                <w:color w:val="000000"/>
              </w:rPr>
            </w:pPr>
            <w:r>
              <w:rPr>
                <w:snapToGrid w:val="0"/>
                <w:color w:val="000000"/>
              </w:rPr>
              <w:t>316 204,50</w:t>
            </w:r>
          </w:p>
        </w:tc>
        <w:tc>
          <w:tcPr>
            <w:tcW w:w="1795" w:type="dxa"/>
          </w:tcPr>
          <w:p w14:paraId="34E298EE" w14:textId="77777777" w:rsidR="00E130FA" w:rsidRPr="007B7429" w:rsidRDefault="00EF5A35" w:rsidP="009A2660">
            <w:pPr>
              <w:jc w:val="center"/>
              <w:rPr>
                <w:snapToGrid w:val="0"/>
                <w:color w:val="000000"/>
              </w:rPr>
            </w:pPr>
            <w:r>
              <w:rPr>
                <w:snapToGrid w:val="0"/>
                <w:color w:val="000000"/>
              </w:rPr>
              <w:t>370 724,50</w:t>
            </w:r>
          </w:p>
        </w:tc>
      </w:tr>
      <w:tr w:rsidR="00E130FA" w:rsidRPr="007B7429" w14:paraId="3D290AA0" w14:textId="77777777" w:rsidTr="00E130FA">
        <w:trPr>
          <w:trHeight w:val="604"/>
        </w:trPr>
        <w:tc>
          <w:tcPr>
            <w:tcW w:w="4928" w:type="dxa"/>
          </w:tcPr>
          <w:p w14:paraId="661B9708" w14:textId="77777777" w:rsidR="00E130FA" w:rsidRPr="007B7429" w:rsidRDefault="00E130FA" w:rsidP="00FD46F3">
            <w:pPr>
              <w:jc w:val="both"/>
            </w:pPr>
            <w:r w:rsidRPr="007B7429">
              <w:t>Доля в бюджетных ассигнованиях  бюджета поселения, %</w:t>
            </w:r>
          </w:p>
        </w:tc>
        <w:tc>
          <w:tcPr>
            <w:tcW w:w="1512" w:type="dxa"/>
            <w:vAlign w:val="center"/>
          </w:tcPr>
          <w:p w14:paraId="4B7E056B" w14:textId="77777777" w:rsidR="00E130FA" w:rsidRPr="00E130FA" w:rsidRDefault="0077370C" w:rsidP="00EF5A35">
            <w:pPr>
              <w:jc w:val="center"/>
              <w:rPr>
                <w:color w:val="000000"/>
              </w:rPr>
            </w:pPr>
            <w:r>
              <w:rPr>
                <w:color w:val="000000"/>
              </w:rPr>
              <w:t>14,2</w:t>
            </w:r>
          </w:p>
        </w:tc>
        <w:tc>
          <w:tcPr>
            <w:tcW w:w="1512" w:type="dxa"/>
            <w:vAlign w:val="center"/>
          </w:tcPr>
          <w:p w14:paraId="3CA2A8D9" w14:textId="77777777" w:rsidR="00E130FA" w:rsidRPr="00E130FA" w:rsidRDefault="0077370C" w:rsidP="00E130FA">
            <w:pPr>
              <w:jc w:val="center"/>
              <w:rPr>
                <w:color w:val="000000"/>
              </w:rPr>
            </w:pPr>
            <w:r>
              <w:rPr>
                <w:color w:val="000000"/>
              </w:rPr>
              <w:t>11,8</w:t>
            </w:r>
          </w:p>
        </w:tc>
        <w:tc>
          <w:tcPr>
            <w:tcW w:w="1795" w:type="dxa"/>
            <w:vAlign w:val="center"/>
          </w:tcPr>
          <w:p w14:paraId="4734518B" w14:textId="77777777" w:rsidR="00E130FA" w:rsidRPr="00E130FA" w:rsidRDefault="0077370C" w:rsidP="00E130FA">
            <w:pPr>
              <w:jc w:val="center"/>
              <w:rPr>
                <w:color w:val="000000"/>
              </w:rPr>
            </w:pPr>
            <w:r>
              <w:rPr>
                <w:color w:val="000000"/>
              </w:rPr>
              <w:t>10,6</w:t>
            </w:r>
          </w:p>
        </w:tc>
      </w:tr>
    </w:tbl>
    <w:p w14:paraId="6A8980C0" w14:textId="77777777" w:rsidR="007613AF" w:rsidRDefault="007613AF" w:rsidP="007613AF">
      <w:pPr>
        <w:jc w:val="center"/>
        <w:rPr>
          <w:b/>
          <w:bCs/>
        </w:rPr>
      </w:pPr>
    </w:p>
    <w:p w14:paraId="381D43C8" w14:textId="77777777" w:rsidR="007613AF" w:rsidRPr="006521B1" w:rsidRDefault="007613AF" w:rsidP="007613AF">
      <w:pPr>
        <w:jc w:val="center"/>
        <w:rPr>
          <w:b/>
          <w:bCs/>
        </w:rPr>
      </w:pPr>
      <w:r w:rsidRPr="006521B1">
        <w:rPr>
          <w:b/>
          <w:bCs/>
        </w:rPr>
        <w:t>Раздел 08 00 «Куль</w:t>
      </w:r>
      <w:r w:rsidR="009D0E51">
        <w:rPr>
          <w:b/>
          <w:bCs/>
        </w:rPr>
        <w:t xml:space="preserve">тура и </w:t>
      </w:r>
      <w:r w:rsidRPr="006521B1">
        <w:rPr>
          <w:b/>
          <w:bCs/>
        </w:rPr>
        <w:t>кинематография</w:t>
      </w:r>
    </w:p>
    <w:p w14:paraId="55BE1710" w14:textId="77777777" w:rsidR="007613AF" w:rsidRPr="006521B1" w:rsidRDefault="007613AF" w:rsidP="007613AF">
      <w:r w:rsidRPr="006521B1">
        <w:t xml:space="preserve"> Бюджетные ассигнования  бюджета поселения</w:t>
      </w:r>
      <w:r w:rsidRPr="006521B1">
        <w:rPr>
          <w:b/>
        </w:rPr>
        <w:t xml:space="preserve">  по разделу «</w:t>
      </w:r>
      <w:r w:rsidRPr="006521B1">
        <w:rPr>
          <w:b/>
          <w:bCs/>
        </w:rPr>
        <w:t xml:space="preserve">Культура и кинематография» </w:t>
      </w:r>
      <w:r w:rsidRPr="006521B1">
        <w:t>характеризуются следующими данными:</w:t>
      </w:r>
    </w:p>
    <w:p w14:paraId="78879E9F" w14:textId="77777777" w:rsidR="0077370C" w:rsidRDefault="0077370C" w:rsidP="0077370C">
      <w:pPr>
        <w:pStyle w:val="af0"/>
        <w:ind w:firstLine="851"/>
        <w:jc w:val="right"/>
        <w:rPr>
          <w:kern w:val="0"/>
          <w:lang w:eastAsia="ru-RU"/>
        </w:rPr>
      </w:pPr>
      <w:r>
        <w:rPr>
          <w:kern w:val="0"/>
          <w:lang w:eastAsia="ru-RU"/>
        </w:rPr>
        <w:t>Таб</w:t>
      </w:r>
      <w:r w:rsidRPr="00BC1346">
        <w:rPr>
          <w:kern w:val="0"/>
          <w:lang w:eastAsia="ru-RU"/>
        </w:rPr>
        <w:t>лица №</w:t>
      </w:r>
      <w:r>
        <w:rPr>
          <w:kern w:val="0"/>
          <w:lang w:eastAsia="ru-RU"/>
        </w:rPr>
        <w:t>9</w:t>
      </w:r>
    </w:p>
    <w:p w14:paraId="05DD237D" w14:textId="77777777" w:rsidR="0077370C" w:rsidRPr="00BC1346" w:rsidRDefault="0077370C" w:rsidP="0077370C">
      <w:pPr>
        <w:pStyle w:val="af0"/>
        <w:ind w:firstLine="851"/>
        <w:jc w:val="right"/>
        <w:rPr>
          <w:b/>
          <w:bCs/>
          <w:kern w:val="0"/>
          <w:lang w:eastAsia="ru-RU"/>
        </w:rPr>
      </w:pPr>
      <w:r>
        <w:rPr>
          <w:b/>
          <w:bCs/>
          <w:kern w:val="0"/>
          <w:lang w:eastAsia="ru-RU"/>
        </w:rPr>
        <w:tab/>
      </w:r>
      <w:r>
        <w:rPr>
          <w:bCs/>
          <w:kern w:val="0"/>
          <w:lang w:eastAsia="ru-RU"/>
        </w:rPr>
        <w:t>р</w:t>
      </w:r>
      <w:r w:rsidRPr="00FE0CF0">
        <w:rPr>
          <w:bCs/>
          <w:kern w:val="0"/>
          <w:lang w:eastAsia="ru-RU"/>
        </w:rPr>
        <w:t>уб</w:t>
      </w:r>
      <w:r>
        <w:rPr>
          <w:b/>
          <w:bCs/>
          <w:kern w:val="0"/>
          <w:lang w:eastAsia="ru-RU"/>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417"/>
        <w:gridCol w:w="1701"/>
        <w:gridCol w:w="1701"/>
      </w:tblGrid>
      <w:tr w:rsidR="0077370C" w:rsidRPr="00BC1346" w14:paraId="3435C27C" w14:textId="77777777" w:rsidTr="00A76364">
        <w:trPr>
          <w:cantSplit/>
          <w:tblHeader/>
        </w:trPr>
        <w:tc>
          <w:tcPr>
            <w:tcW w:w="5387" w:type="dxa"/>
            <w:vMerge w:val="restart"/>
            <w:tcBorders>
              <w:top w:val="single" w:sz="4" w:space="0" w:color="auto"/>
              <w:left w:val="single" w:sz="4" w:space="0" w:color="auto"/>
              <w:bottom w:val="single" w:sz="4" w:space="0" w:color="auto"/>
              <w:right w:val="single" w:sz="4" w:space="0" w:color="auto"/>
            </w:tcBorders>
          </w:tcPr>
          <w:p w14:paraId="0FA73147" w14:textId="77777777" w:rsidR="0077370C" w:rsidRPr="00BC1346" w:rsidRDefault="0077370C" w:rsidP="00A76364">
            <w:pPr>
              <w:ind w:firstLine="851"/>
              <w:jc w:val="both"/>
            </w:pPr>
          </w:p>
        </w:tc>
        <w:tc>
          <w:tcPr>
            <w:tcW w:w="4819" w:type="dxa"/>
            <w:gridSpan w:val="3"/>
            <w:tcBorders>
              <w:top w:val="single" w:sz="4" w:space="0" w:color="auto"/>
              <w:left w:val="single" w:sz="4" w:space="0" w:color="auto"/>
              <w:bottom w:val="single" w:sz="4" w:space="0" w:color="auto"/>
              <w:right w:val="single" w:sz="4" w:space="0" w:color="auto"/>
            </w:tcBorders>
            <w:hideMark/>
          </w:tcPr>
          <w:p w14:paraId="1C1A337B" w14:textId="77777777" w:rsidR="0077370C" w:rsidRPr="00BC1346" w:rsidRDefault="0077370C" w:rsidP="00A76364">
            <w:pPr>
              <w:ind w:firstLine="851"/>
              <w:jc w:val="center"/>
            </w:pPr>
          </w:p>
        </w:tc>
      </w:tr>
      <w:tr w:rsidR="0077370C" w:rsidRPr="00BC1346" w14:paraId="1526026B" w14:textId="77777777" w:rsidTr="00A76364">
        <w:trPr>
          <w:cantSplit/>
          <w:tblHeader/>
        </w:trPr>
        <w:tc>
          <w:tcPr>
            <w:tcW w:w="5387" w:type="dxa"/>
            <w:vMerge/>
            <w:tcBorders>
              <w:top w:val="single" w:sz="4" w:space="0" w:color="auto"/>
              <w:left w:val="single" w:sz="4" w:space="0" w:color="auto"/>
              <w:bottom w:val="single" w:sz="4" w:space="0" w:color="auto"/>
              <w:right w:val="single" w:sz="4" w:space="0" w:color="auto"/>
            </w:tcBorders>
            <w:vAlign w:val="center"/>
            <w:hideMark/>
          </w:tcPr>
          <w:p w14:paraId="0D72EFDC" w14:textId="77777777" w:rsidR="0077370C" w:rsidRPr="00BC1346" w:rsidRDefault="0077370C" w:rsidP="00A76364">
            <w:pPr>
              <w:ind w:firstLine="851"/>
            </w:pPr>
          </w:p>
        </w:tc>
        <w:tc>
          <w:tcPr>
            <w:tcW w:w="1417" w:type="dxa"/>
            <w:tcBorders>
              <w:top w:val="single" w:sz="4" w:space="0" w:color="auto"/>
              <w:left w:val="single" w:sz="4" w:space="0" w:color="auto"/>
              <w:bottom w:val="single" w:sz="4" w:space="0" w:color="auto"/>
              <w:right w:val="single" w:sz="4" w:space="0" w:color="auto"/>
            </w:tcBorders>
            <w:vAlign w:val="center"/>
            <w:hideMark/>
          </w:tcPr>
          <w:p w14:paraId="0D68721D" w14:textId="77777777" w:rsidR="0077370C" w:rsidRPr="00BC1346" w:rsidRDefault="0077370C" w:rsidP="00A76364">
            <w:r>
              <w:t>2025 год</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EE75EF" w14:textId="77777777" w:rsidR="0077370C" w:rsidRPr="00BC1346" w:rsidRDefault="0077370C" w:rsidP="00A76364">
            <w:r w:rsidRPr="00BC1346">
              <w:t>202</w:t>
            </w:r>
            <w:r>
              <w:t>6 год</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92F42E5" w14:textId="77777777" w:rsidR="0077370C" w:rsidRPr="00BC1346" w:rsidRDefault="0077370C" w:rsidP="00A76364">
            <w:r w:rsidRPr="00BC1346">
              <w:t>202</w:t>
            </w:r>
            <w:r>
              <w:t>7 год</w:t>
            </w:r>
          </w:p>
        </w:tc>
      </w:tr>
      <w:tr w:rsidR="0077370C" w:rsidRPr="00BC1346" w14:paraId="6E07C8AC" w14:textId="77777777" w:rsidTr="00A76364">
        <w:tc>
          <w:tcPr>
            <w:tcW w:w="5387" w:type="dxa"/>
            <w:tcBorders>
              <w:top w:val="single" w:sz="4" w:space="0" w:color="auto"/>
              <w:left w:val="single" w:sz="4" w:space="0" w:color="auto"/>
              <w:bottom w:val="single" w:sz="4" w:space="0" w:color="auto"/>
              <w:right w:val="single" w:sz="4" w:space="0" w:color="auto"/>
            </w:tcBorders>
            <w:hideMark/>
          </w:tcPr>
          <w:p w14:paraId="6E377153" w14:textId="77777777" w:rsidR="0077370C" w:rsidRPr="00BC1346" w:rsidRDefault="0077370C" w:rsidP="00A76364">
            <w:pPr>
              <w:ind w:firstLine="851"/>
              <w:jc w:val="both"/>
            </w:pPr>
            <w:r w:rsidRPr="00BC1346">
              <w:t>Общий объем</w:t>
            </w:r>
            <w:r>
              <w:t>, в том числе:</w:t>
            </w:r>
          </w:p>
        </w:tc>
        <w:tc>
          <w:tcPr>
            <w:tcW w:w="1417" w:type="dxa"/>
            <w:tcBorders>
              <w:top w:val="single" w:sz="4" w:space="0" w:color="auto"/>
              <w:left w:val="single" w:sz="4" w:space="0" w:color="auto"/>
              <w:bottom w:val="single" w:sz="4" w:space="0" w:color="auto"/>
              <w:right w:val="single" w:sz="4" w:space="0" w:color="auto"/>
            </w:tcBorders>
            <w:hideMark/>
          </w:tcPr>
          <w:p w14:paraId="60036EAB" w14:textId="77777777" w:rsidR="0077370C" w:rsidRPr="00BC1346" w:rsidRDefault="0077370C" w:rsidP="00A76364">
            <w:pPr>
              <w:spacing w:after="120"/>
              <w:rPr>
                <w:bCs/>
              </w:rPr>
            </w:pPr>
            <w:r>
              <w:rPr>
                <w:bCs/>
              </w:rPr>
              <w:t>124 291,00</w:t>
            </w:r>
          </w:p>
        </w:tc>
        <w:tc>
          <w:tcPr>
            <w:tcW w:w="1701" w:type="dxa"/>
            <w:tcBorders>
              <w:top w:val="single" w:sz="4" w:space="0" w:color="auto"/>
              <w:left w:val="single" w:sz="4" w:space="0" w:color="auto"/>
              <w:bottom w:val="single" w:sz="4" w:space="0" w:color="auto"/>
              <w:right w:val="single" w:sz="4" w:space="0" w:color="auto"/>
            </w:tcBorders>
            <w:hideMark/>
          </w:tcPr>
          <w:p w14:paraId="7EB97726" w14:textId="77777777" w:rsidR="0077370C" w:rsidRPr="00BC1346" w:rsidRDefault="0077370C" w:rsidP="00A76364">
            <w:r>
              <w:rPr>
                <w:bCs/>
              </w:rPr>
              <w:t>133 003,00</w:t>
            </w:r>
          </w:p>
        </w:tc>
        <w:tc>
          <w:tcPr>
            <w:tcW w:w="1701" w:type="dxa"/>
            <w:tcBorders>
              <w:top w:val="single" w:sz="4" w:space="0" w:color="auto"/>
              <w:left w:val="single" w:sz="4" w:space="0" w:color="auto"/>
              <w:bottom w:val="single" w:sz="4" w:space="0" w:color="auto"/>
              <w:right w:val="single" w:sz="4" w:space="0" w:color="auto"/>
            </w:tcBorders>
            <w:hideMark/>
          </w:tcPr>
          <w:p w14:paraId="2C1CF5A0" w14:textId="77777777" w:rsidR="0077370C" w:rsidRPr="00BC1346" w:rsidRDefault="0077370C" w:rsidP="00A76364">
            <w:r>
              <w:rPr>
                <w:bCs/>
              </w:rPr>
              <w:t>141 764,00</w:t>
            </w:r>
          </w:p>
        </w:tc>
      </w:tr>
      <w:tr w:rsidR="0077370C" w:rsidRPr="00BC1346" w14:paraId="16F9456D" w14:textId="77777777" w:rsidTr="00A76364">
        <w:tc>
          <w:tcPr>
            <w:tcW w:w="5387" w:type="dxa"/>
            <w:tcBorders>
              <w:top w:val="single" w:sz="4" w:space="0" w:color="auto"/>
              <w:left w:val="single" w:sz="4" w:space="0" w:color="auto"/>
              <w:bottom w:val="single" w:sz="4" w:space="0" w:color="auto"/>
              <w:right w:val="single" w:sz="4" w:space="0" w:color="auto"/>
            </w:tcBorders>
          </w:tcPr>
          <w:p w14:paraId="3BAA6E9D" w14:textId="77777777" w:rsidR="0077370C" w:rsidRPr="00BC1346" w:rsidRDefault="0077370C" w:rsidP="00A76364">
            <w:pPr>
              <w:ind w:firstLine="851"/>
              <w:jc w:val="both"/>
            </w:pPr>
            <w:r w:rsidRPr="00827C37">
              <w:t>Организация досуга и обеспечение жителей поселения ус</w:t>
            </w:r>
            <w:r>
              <w:t>лугами клубных учреждений</w:t>
            </w:r>
          </w:p>
        </w:tc>
        <w:tc>
          <w:tcPr>
            <w:tcW w:w="1417" w:type="dxa"/>
            <w:tcBorders>
              <w:top w:val="single" w:sz="4" w:space="0" w:color="auto"/>
              <w:left w:val="single" w:sz="4" w:space="0" w:color="auto"/>
              <w:bottom w:val="single" w:sz="4" w:space="0" w:color="auto"/>
              <w:right w:val="single" w:sz="4" w:space="0" w:color="auto"/>
            </w:tcBorders>
          </w:tcPr>
          <w:p w14:paraId="146247E4" w14:textId="77777777" w:rsidR="0077370C" w:rsidRPr="00781659" w:rsidRDefault="0077370C" w:rsidP="00A76364">
            <w:pPr>
              <w:spacing w:after="120"/>
              <w:rPr>
                <w:bCs/>
              </w:rPr>
            </w:pPr>
            <w:r w:rsidRPr="0077370C">
              <w:rPr>
                <w:bCs/>
              </w:rPr>
              <w:t>96</w:t>
            </w:r>
            <w:r>
              <w:rPr>
                <w:bCs/>
              </w:rPr>
              <w:t xml:space="preserve"> </w:t>
            </w:r>
            <w:r w:rsidRPr="0077370C">
              <w:rPr>
                <w:bCs/>
              </w:rPr>
              <w:t>316</w:t>
            </w:r>
            <w:r>
              <w:rPr>
                <w:bCs/>
              </w:rPr>
              <w:t>,00</w:t>
            </w:r>
          </w:p>
        </w:tc>
        <w:tc>
          <w:tcPr>
            <w:tcW w:w="1701" w:type="dxa"/>
            <w:tcBorders>
              <w:top w:val="single" w:sz="4" w:space="0" w:color="auto"/>
              <w:left w:val="single" w:sz="4" w:space="0" w:color="auto"/>
              <w:bottom w:val="single" w:sz="4" w:space="0" w:color="auto"/>
              <w:right w:val="single" w:sz="4" w:space="0" w:color="auto"/>
            </w:tcBorders>
          </w:tcPr>
          <w:p w14:paraId="196CBAEA" w14:textId="77777777" w:rsidR="0077370C" w:rsidRPr="00781659" w:rsidRDefault="0077370C" w:rsidP="00A76364">
            <w:pPr>
              <w:rPr>
                <w:bCs/>
              </w:rPr>
            </w:pPr>
            <w:r>
              <w:rPr>
                <w:bCs/>
              </w:rPr>
              <w:t>103 092,00</w:t>
            </w:r>
          </w:p>
        </w:tc>
        <w:tc>
          <w:tcPr>
            <w:tcW w:w="1701" w:type="dxa"/>
            <w:tcBorders>
              <w:top w:val="single" w:sz="4" w:space="0" w:color="auto"/>
              <w:left w:val="single" w:sz="4" w:space="0" w:color="auto"/>
              <w:bottom w:val="single" w:sz="4" w:space="0" w:color="auto"/>
              <w:right w:val="single" w:sz="4" w:space="0" w:color="auto"/>
            </w:tcBorders>
          </w:tcPr>
          <w:p w14:paraId="7B4B689D" w14:textId="77777777" w:rsidR="0077370C" w:rsidRPr="00781659" w:rsidRDefault="0077370C" w:rsidP="00A76364">
            <w:pPr>
              <w:rPr>
                <w:bCs/>
              </w:rPr>
            </w:pPr>
            <w:r w:rsidRPr="0077370C">
              <w:rPr>
                <w:bCs/>
              </w:rPr>
              <w:t>109</w:t>
            </w:r>
            <w:r>
              <w:rPr>
                <w:bCs/>
              </w:rPr>
              <w:t xml:space="preserve"> </w:t>
            </w:r>
            <w:r w:rsidRPr="0077370C">
              <w:rPr>
                <w:bCs/>
              </w:rPr>
              <w:t>868</w:t>
            </w:r>
            <w:r>
              <w:rPr>
                <w:bCs/>
              </w:rPr>
              <w:t>,00</w:t>
            </w:r>
          </w:p>
        </w:tc>
      </w:tr>
      <w:tr w:rsidR="0077370C" w:rsidRPr="00BC1346" w14:paraId="6109B383" w14:textId="77777777" w:rsidTr="00A76364">
        <w:tc>
          <w:tcPr>
            <w:tcW w:w="5387" w:type="dxa"/>
            <w:tcBorders>
              <w:top w:val="single" w:sz="4" w:space="0" w:color="auto"/>
              <w:left w:val="single" w:sz="4" w:space="0" w:color="auto"/>
              <w:bottom w:val="single" w:sz="4" w:space="0" w:color="auto"/>
              <w:right w:val="single" w:sz="4" w:space="0" w:color="auto"/>
            </w:tcBorders>
          </w:tcPr>
          <w:p w14:paraId="73E919C5" w14:textId="77777777" w:rsidR="0077370C" w:rsidRPr="00827C37" w:rsidRDefault="0077370C" w:rsidP="00A76364">
            <w:pPr>
              <w:ind w:firstLine="851"/>
              <w:jc w:val="both"/>
            </w:pPr>
            <w:r w:rsidRPr="00827C37">
              <w:t>Организация досуга и обеспечение жителей поселения ус</w:t>
            </w:r>
            <w:r>
              <w:t>лугами библиотечных учреждений</w:t>
            </w:r>
          </w:p>
        </w:tc>
        <w:tc>
          <w:tcPr>
            <w:tcW w:w="1417" w:type="dxa"/>
            <w:tcBorders>
              <w:top w:val="single" w:sz="4" w:space="0" w:color="auto"/>
              <w:left w:val="single" w:sz="4" w:space="0" w:color="auto"/>
              <w:bottom w:val="single" w:sz="4" w:space="0" w:color="auto"/>
              <w:right w:val="single" w:sz="4" w:space="0" w:color="auto"/>
            </w:tcBorders>
          </w:tcPr>
          <w:p w14:paraId="508E9D17" w14:textId="77777777" w:rsidR="0077370C" w:rsidRPr="00781659" w:rsidRDefault="0077370C" w:rsidP="00A76364">
            <w:pPr>
              <w:spacing w:after="120"/>
              <w:rPr>
                <w:bCs/>
              </w:rPr>
            </w:pPr>
            <w:r w:rsidRPr="0077370C">
              <w:rPr>
                <w:bCs/>
              </w:rPr>
              <w:t>27</w:t>
            </w:r>
            <w:r>
              <w:rPr>
                <w:bCs/>
              </w:rPr>
              <w:t xml:space="preserve"> </w:t>
            </w:r>
            <w:r w:rsidRPr="0077370C">
              <w:rPr>
                <w:bCs/>
              </w:rPr>
              <w:t>975</w:t>
            </w:r>
            <w:r>
              <w:rPr>
                <w:bCs/>
              </w:rPr>
              <w:t>,00</w:t>
            </w:r>
          </w:p>
        </w:tc>
        <w:tc>
          <w:tcPr>
            <w:tcW w:w="1701" w:type="dxa"/>
            <w:tcBorders>
              <w:top w:val="single" w:sz="4" w:space="0" w:color="auto"/>
              <w:left w:val="single" w:sz="4" w:space="0" w:color="auto"/>
              <w:bottom w:val="single" w:sz="4" w:space="0" w:color="auto"/>
              <w:right w:val="single" w:sz="4" w:space="0" w:color="auto"/>
            </w:tcBorders>
          </w:tcPr>
          <w:p w14:paraId="0A2D6562" w14:textId="77777777" w:rsidR="0077370C" w:rsidRPr="00781659" w:rsidRDefault="0077370C" w:rsidP="00A76364">
            <w:pPr>
              <w:rPr>
                <w:bCs/>
              </w:rPr>
            </w:pPr>
            <w:r w:rsidRPr="0077370C">
              <w:rPr>
                <w:bCs/>
              </w:rPr>
              <w:t>29</w:t>
            </w:r>
            <w:r>
              <w:rPr>
                <w:bCs/>
              </w:rPr>
              <w:t xml:space="preserve"> </w:t>
            </w:r>
            <w:r w:rsidRPr="0077370C">
              <w:rPr>
                <w:bCs/>
              </w:rPr>
              <w:t>911</w:t>
            </w:r>
            <w:r>
              <w:rPr>
                <w:bCs/>
              </w:rPr>
              <w:t>,00</w:t>
            </w:r>
          </w:p>
        </w:tc>
        <w:tc>
          <w:tcPr>
            <w:tcW w:w="1701" w:type="dxa"/>
            <w:tcBorders>
              <w:top w:val="single" w:sz="4" w:space="0" w:color="auto"/>
              <w:left w:val="single" w:sz="4" w:space="0" w:color="auto"/>
              <w:bottom w:val="single" w:sz="4" w:space="0" w:color="auto"/>
              <w:right w:val="single" w:sz="4" w:space="0" w:color="auto"/>
            </w:tcBorders>
          </w:tcPr>
          <w:p w14:paraId="0A9714E8" w14:textId="77777777" w:rsidR="0077370C" w:rsidRPr="00781659" w:rsidRDefault="0077370C" w:rsidP="00A76364">
            <w:pPr>
              <w:rPr>
                <w:bCs/>
              </w:rPr>
            </w:pPr>
            <w:r w:rsidRPr="0077370C">
              <w:rPr>
                <w:bCs/>
              </w:rPr>
              <w:t>31</w:t>
            </w:r>
            <w:r>
              <w:rPr>
                <w:bCs/>
              </w:rPr>
              <w:t xml:space="preserve"> </w:t>
            </w:r>
            <w:r w:rsidRPr="0077370C">
              <w:rPr>
                <w:bCs/>
              </w:rPr>
              <w:t>896</w:t>
            </w:r>
            <w:r>
              <w:rPr>
                <w:bCs/>
              </w:rPr>
              <w:t>,00</w:t>
            </w:r>
          </w:p>
        </w:tc>
      </w:tr>
      <w:tr w:rsidR="0077370C" w:rsidRPr="00BC1346" w14:paraId="1D2C7FE6" w14:textId="77777777" w:rsidTr="00A76364">
        <w:tc>
          <w:tcPr>
            <w:tcW w:w="5387" w:type="dxa"/>
            <w:tcBorders>
              <w:top w:val="single" w:sz="4" w:space="0" w:color="auto"/>
              <w:left w:val="single" w:sz="4" w:space="0" w:color="auto"/>
              <w:bottom w:val="single" w:sz="4" w:space="0" w:color="auto"/>
              <w:right w:val="single" w:sz="4" w:space="0" w:color="auto"/>
            </w:tcBorders>
            <w:hideMark/>
          </w:tcPr>
          <w:p w14:paraId="4C38A160" w14:textId="77777777" w:rsidR="0077370C" w:rsidRPr="00BC1346" w:rsidRDefault="0077370C" w:rsidP="00A76364">
            <w:pPr>
              <w:spacing w:before="40" w:line="240" w:lineRule="exact"/>
              <w:jc w:val="both"/>
            </w:pPr>
            <w:r w:rsidRPr="00BC1346">
              <w:t>Доля в бюджетных ассигнованиях  бюджета поселения</w:t>
            </w:r>
            <w:r>
              <w:t xml:space="preserve"> , в %</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393B239" w14:textId="77777777" w:rsidR="0077370C" w:rsidRPr="00BC1346" w:rsidRDefault="0077370C" w:rsidP="00A76364">
            <w:pPr>
              <w:spacing w:before="40" w:line="240" w:lineRule="exact"/>
              <w:rPr>
                <w:snapToGrid w:val="0"/>
                <w:color w:val="000000"/>
              </w:rPr>
            </w:pPr>
            <w:r>
              <w:rPr>
                <w:snapToGrid w:val="0"/>
                <w:color w:val="000000"/>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4290016" w14:textId="77777777" w:rsidR="0077370C" w:rsidRPr="00BC1346" w:rsidRDefault="0077370C" w:rsidP="00A76364">
            <w:pPr>
              <w:spacing w:before="40" w:line="240" w:lineRule="exact"/>
              <w:rPr>
                <w:snapToGrid w:val="0"/>
                <w:color w:val="000000"/>
              </w:rPr>
            </w:pPr>
            <w:r>
              <w:rPr>
                <w:snapToGrid w:val="0"/>
                <w:color w:val="000000"/>
              </w:rPr>
              <w:t>3,6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3F51B7D" w14:textId="77777777" w:rsidR="0077370C" w:rsidRPr="00BC1346" w:rsidRDefault="0077370C" w:rsidP="00A76364">
            <w:pPr>
              <w:spacing w:before="40" w:line="240" w:lineRule="exact"/>
              <w:rPr>
                <w:snapToGrid w:val="0"/>
                <w:color w:val="000000"/>
              </w:rPr>
            </w:pPr>
            <w:r>
              <w:rPr>
                <w:snapToGrid w:val="0"/>
                <w:color w:val="000000"/>
              </w:rPr>
              <w:t>3,6</w:t>
            </w:r>
          </w:p>
        </w:tc>
      </w:tr>
    </w:tbl>
    <w:p w14:paraId="4F336D33" w14:textId="77777777" w:rsidR="007613AF" w:rsidRPr="006521B1" w:rsidRDefault="007613AF" w:rsidP="007613AF">
      <w:pPr>
        <w:shd w:val="clear" w:color="auto" w:fill="FFFFFF"/>
        <w:ind w:firstLine="540"/>
        <w:jc w:val="both"/>
        <w:rPr>
          <w:color w:val="000000"/>
        </w:rPr>
      </w:pPr>
      <w:r w:rsidRPr="006521B1">
        <w:rPr>
          <w:rFonts w:eastAsia="Calibri"/>
          <w:color w:val="000000"/>
        </w:rPr>
        <w:t>В соответствии с утвержденной методикой</w:t>
      </w:r>
      <w:r w:rsidRPr="006521B1">
        <w:rPr>
          <w:bCs/>
          <w:color w:val="000000"/>
        </w:rPr>
        <w:t xml:space="preserve"> расчета межбюджетных трансфертов, предоставляемых из бюджета </w:t>
      </w:r>
      <w:r>
        <w:rPr>
          <w:bCs/>
          <w:color w:val="000000"/>
        </w:rPr>
        <w:t>Дмитровского</w:t>
      </w:r>
      <w:r w:rsidRPr="006521B1">
        <w:rPr>
          <w:bCs/>
          <w:color w:val="000000"/>
        </w:rPr>
        <w:t xml:space="preserve"> сельского поселения Советского района Республики Крым бюджету муниципального образования Советский район Республики Крым на осуществление части полномочий по созданию условий для организации досуга и обеспечения жителей поселения услугами организаций культуры и полномочий  по организации библиотечного обслуживания населения, комплектования и обеспечения сохранности библиотечных фондов библиотек р</w:t>
      </w:r>
      <w:r w:rsidRPr="006521B1">
        <w:rPr>
          <w:color w:val="000000"/>
        </w:rPr>
        <w:t>асходы на предоставлени</w:t>
      </w:r>
      <w:r>
        <w:rPr>
          <w:color w:val="000000"/>
        </w:rPr>
        <w:t>е межбюджетных трансфертов в 202</w:t>
      </w:r>
      <w:r w:rsidR="00473616">
        <w:rPr>
          <w:color w:val="000000"/>
        </w:rPr>
        <w:t>5</w:t>
      </w:r>
      <w:r w:rsidRPr="006521B1">
        <w:rPr>
          <w:color w:val="000000"/>
        </w:rPr>
        <w:t xml:space="preserve"> году и в плановом периоде </w:t>
      </w:r>
      <w:r w:rsidR="00174233">
        <w:rPr>
          <w:color w:val="000000"/>
        </w:rPr>
        <w:t>2026 и 2027 годов</w:t>
      </w:r>
      <w:r w:rsidRPr="006521B1">
        <w:rPr>
          <w:color w:val="000000"/>
        </w:rPr>
        <w:t xml:space="preserve"> составляют:</w:t>
      </w:r>
    </w:p>
    <w:p w14:paraId="02F124C8" w14:textId="77777777" w:rsidR="007613AF" w:rsidRPr="006521B1" w:rsidRDefault="007613AF" w:rsidP="007613AF">
      <w:pPr>
        <w:autoSpaceDE w:val="0"/>
        <w:jc w:val="both"/>
      </w:pPr>
      <w:r>
        <w:t xml:space="preserve">На </w:t>
      </w:r>
      <w:r w:rsidR="00174233">
        <w:t>2025 год</w:t>
      </w:r>
      <w:r w:rsidR="00EF5A35">
        <w:t xml:space="preserve"> </w:t>
      </w:r>
      <w:r w:rsidRPr="006521B1">
        <w:t xml:space="preserve">в сумме </w:t>
      </w:r>
      <w:r w:rsidR="00EF5A35">
        <w:t>124 291</w:t>
      </w:r>
      <w:r w:rsidR="00E130FA">
        <w:t>,</w:t>
      </w:r>
      <w:proofErr w:type="gramStart"/>
      <w:r w:rsidR="00E130FA">
        <w:t>00</w:t>
      </w:r>
      <w:r w:rsidRPr="006521B1">
        <w:t xml:space="preserve">  руб</w:t>
      </w:r>
      <w:r>
        <w:t>.</w:t>
      </w:r>
      <w:proofErr w:type="gramEnd"/>
    </w:p>
    <w:p w14:paraId="781CCBAB" w14:textId="77777777" w:rsidR="007613AF" w:rsidRPr="006521B1" w:rsidRDefault="007613AF" w:rsidP="007613AF">
      <w:pPr>
        <w:autoSpaceDE w:val="0"/>
        <w:jc w:val="both"/>
        <w:rPr>
          <w:rFonts w:eastAsia="Calibri"/>
          <w:color w:val="000000"/>
        </w:rPr>
      </w:pPr>
      <w:r w:rsidRPr="006521B1">
        <w:t>На 202</w:t>
      </w:r>
      <w:r w:rsidR="00EF5A35">
        <w:t>6</w:t>
      </w:r>
      <w:r w:rsidRPr="006521B1">
        <w:t xml:space="preserve"> год в сумме </w:t>
      </w:r>
      <w:r w:rsidR="00EF5A35">
        <w:t>133 003</w:t>
      </w:r>
      <w:r w:rsidRPr="006521B1">
        <w:t>,00  руб</w:t>
      </w:r>
      <w:r>
        <w:t>.</w:t>
      </w:r>
    </w:p>
    <w:p w14:paraId="03BE561D" w14:textId="77777777" w:rsidR="007613AF" w:rsidRDefault="007613AF" w:rsidP="007613AF">
      <w:pPr>
        <w:autoSpaceDE w:val="0"/>
        <w:jc w:val="both"/>
      </w:pPr>
      <w:r w:rsidRPr="006521B1">
        <w:t>На 202</w:t>
      </w:r>
      <w:r w:rsidR="00EF5A35">
        <w:t>7</w:t>
      </w:r>
      <w:r w:rsidRPr="006521B1">
        <w:t xml:space="preserve"> год в сумме </w:t>
      </w:r>
      <w:r w:rsidR="00EF5A35">
        <w:t>141 764</w:t>
      </w:r>
      <w:r w:rsidRPr="006521B1">
        <w:t>,00  руб</w:t>
      </w:r>
      <w:r>
        <w:t>.</w:t>
      </w:r>
    </w:p>
    <w:p w14:paraId="37FA4BCF" w14:textId="77777777" w:rsidR="007613AF" w:rsidRPr="006521B1" w:rsidRDefault="007613AF" w:rsidP="007613AF">
      <w:pPr>
        <w:autoSpaceDE w:val="0"/>
        <w:jc w:val="both"/>
      </w:pPr>
      <w:r>
        <w:t xml:space="preserve">        Межбюджетные трансферты предоставляются на расходы по оплате труда с начислениями  работников отрасли «Культура».</w:t>
      </w:r>
    </w:p>
    <w:p w14:paraId="183B23A9" w14:textId="77777777" w:rsidR="007613AF" w:rsidRPr="006521B1" w:rsidRDefault="007613AF" w:rsidP="007613AF">
      <w:pPr>
        <w:pStyle w:val="Standard"/>
        <w:autoSpaceDE w:val="0"/>
        <w:spacing w:after="200"/>
        <w:jc w:val="center"/>
        <w:rPr>
          <w:rFonts w:eastAsia="Times New Roman" w:cs="Times New Roman"/>
          <w:b/>
          <w:bCs/>
          <w:lang w:val="ru-RU"/>
        </w:rPr>
      </w:pPr>
      <w:r w:rsidRPr="006521B1">
        <w:rPr>
          <w:rFonts w:eastAsia="Times New Roman" w:cs="Times New Roman"/>
          <w:b/>
          <w:bCs/>
          <w:lang w:val="ru-RU"/>
        </w:rPr>
        <w:t>Условно утвержд</w:t>
      </w:r>
      <w:r>
        <w:rPr>
          <w:rFonts w:eastAsia="Times New Roman" w:cs="Times New Roman"/>
          <w:b/>
          <w:bCs/>
          <w:lang w:val="ru-RU"/>
        </w:rPr>
        <w:t>енные</w:t>
      </w:r>
      <w:r w:rsidRPr="006521B1">
        <w:rPr>
          <w:rFonts w:eastAsia="Times New Roman" w:cs="Times New Roman"/>
          <w:b/>
          <w:bCs/>
          <w:lang w:val="ru-RU"/>
        </w:rPr>
        <w:t xml:space="preserve"> расходы</w:t>
      </w:r>
      <w:r>
        <w:rPr>
          <w:rFonts w:eastAsia="Times New Roman" w:cs="Times New Roman"/>
          <w:b/>
          <w:bCs/>
          <w:lang w:val="ru-RU"/>
        </w:rPr>
        <w:t>.</w:t>
      </w:r>
    </w:p>
    <w:p w14:paraId="2FD3CD9B" w14:textId="77777777" w:rsidR="007613AF" w:rsidRPr="006521B1" w:rsidRDefault="007613AF" w:rsidP="007613AF">
      <w:pPr>
        <w:pStyle w:val="Standard"/>
        <w:tabs>
          <w:tab w:val="left" w:pos="709"/>
          <w:tab w:val="left" w:pos="1134"/>
        </w:tabs>
        <w:autoSpaceDE w:val="0"/>
        <w:jc w:val="both"/>
        <w:rPr>
          <w:rFonts w:eastAsia="Times New Roman" w:cs="Times New Roman"/>
          <w:color w:val="000000"/>
          <w:lang w:val="ru-RU"/>
        </w:rPr>
      </w:pPr>
      <w:r w:rsidRPr="006521B1">
        <w:rPr>
          <w:rFonts w:eastAsia="Times New Roman" w:cs="Times New Roman"/>
          <w:color w:val="000000"/>
          <w:lang w:val="ru-RU"/>
        </w:rPr>
        <w:tab/>
        <w:t xml:space="preserve">В соответствии с требованиями ст. 184.1 Бюджетного кодекса Российской Федерации в составе расходов бюджета </w:t>
      </w:r>
      <w:r>
        <w:rPr>
          <w:rFonts w:eastAsia="Times New Roman" w:cs="Times New Roman"/>
          <w:color w:val="000000"/>
          <w:lang w:val="ru-RU"/>
        </w:rPr>
        <w:t>муниципального образования Дмитровское</w:t>
      </w:r>
      <w:r w:rsidRPr="006521B1">
        <w:rPr>
          <w:rFonts w:eastAsia="Times New Roman" w:cs="Times New Roman"/>
          <w:color w:val="000000"/>
          <w:lang w:val="ru-RU"/>
        </w:rPr>
        <w:t xml:space="preserve"> сельско</w:t>
      </w:r>
      <w:r>
        <w:rPr>
          <w:rFonts w:eastAsia="Times New Roman" w:cs="Times New Roman"/>
          <w:color w:val="000000"/>
          <w:lang w:val="ru-RU"/>
        </w:rPr>
        <w:t>е</w:t>
      </w:r>
      <w:r w:rsidRPr="006521B1">
        <w:rPr>
          <w:rFonts w:eastAsia="Times New Roman" w:cs="Times New Roman"/>
          <w:color w:val="000000"/>
          <w:lang w:val="ru-RU"/>
        </w:rPr>
        <w:t xml:space="preserve"> поселени</w:t>
      </w:r>
      <w:r>
        <w:rPr>
          <w:rFonts w:eastAsia="Times New Roman" w:cs="Times New Roman"/>
          <w:color w:val="000000"/>
          <w:lang w:val="ru-RU"/>
        </w:rPr>
        <w:t xml:space="preserve">е </w:t>
      </w:r>
      <w:r w:rsidRPr="006521B1">
        <w:rPr>
          <w:rFonts w:eastAsia="Times New Roman" w:cs="Times New Roman"/>
          <w:color w:val="000000"/>
          <w:lang w:val="ru-RU"/>
        </w:rPr>
        <w:t>Советского района Республики Крым установлен общий объём условно утвержд</w:t>
      </w:r>
      <w:r>
        <w:rPr>
          <w:rFonts w:eastAsia="Times New Roman" w:cs="Times New Roman"/>
          <w:color w:val="000000"/>
          <w:lang w:val="ru-RU"/>
        </w:rPr>
        <w:t>енных</w:t>
      </w:r>
      <w:r w:rsidRPr="006521B1">
        <w:rPr>
          <w:rFonts w:eastAsia="Times New Roman" w:cs="Times New Roman"/>
          <w:color w:val="000000"/>
          <w:lang w:val="ru-RU"/>
        </w:rPr>
        <w:t xml:space="preserve"> расходов.</w:t>
      </w:r>
    </w:p>
    <w:p w14:paraId="6B838A86" w14:textId="77777777" w:rsidR="007613AF" w:rsidRPr="006521B1" w:rsidRDefault="007613AF" w:rsidP="007613AF">
      <w:pPr>
        <w:pStyle w:val="Standard"/>
        <w:tabs>
          <w:tab w:val="left" w:pos="709"/>
          <w:tab w:val="left" w:pos="1134"/>
        </w:tabs>
        <w:autoSpaceDE w:val="0"/>
        <w:jc w:val="both"/>
      </w:pPr>
      <w:r w:rsidRPr="006521B1">
        <w:rPr>
          <w:rFonts w:eastAsia="Times New Roman" w:cs="Times New Roman"/>
          <w:color w:val="000000"/>
          <w:lang w:val="ru-RU"/>
        </w:rPr>
        <w:t xml:space="preserve">           На первый год планового периода (202</w:t>
      </w:r>
      <w:r w:rsidR="00EF5A35">
        <w:rPr>
          <w:rFonts w:eastAsia="Times New Roman" w:cs="Times New Roman"/>
          <w:color w:val="000000"/>
          <w:lang w:val="ru-RU"/>
        </w:rPr>
        <w:t>6</w:t>
      </w:r>
      <w:r w:rsidRPr="006521B1">
        <w:rPr>
          <w:rFonts w:eastAsia="Times New Roman" w:cs="Times New Roman"/>
          <w:color w:val="000000"/>
          <w:lang w:val="ru-RU"/>
        </w:rPr>
        <w:t xml:space="preserve"> год) предусмотрен в сумме </w:t>
      </w:r>
      <w:r w:rsidR="00EF5A35">
        <w:rPr>
          <w:rFonts w:eastAsia="Times New Roman" w:cs="Times New Roman"/>
          <w:color w:val="000000"/>
          <w:lang w:val="ru-RU"/>
        </w:rPr>
        <w:t>89 195,25</w:t>
      </w:r>
      <w:r>
        <w:rPr>
          <w:rFonts w:eastAsia="Times New Roman" w:cs="Times New Roman"/>
          <w:color w:val="000000"/>
          <w:lang w:val="ru-RU"/>
        </w:rPr>
        <w:t xml:space="preserve"> </w:t>
      </w:r>
      <w:r w:rsidRPr="006521B1">
        <w:rPr>
          <w:rFonts w:eastAsia="Times New Roman" w:cs="Times New Roman"/>
          <w:color w:val="000000"/>
          <w:lang w:val="ru-RU"/>
        </w:rPr>
        <w:t xml:space="preserve">руб., или 2,5 %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w:t>
      </w:r>
      <w:r w:rsidRPr="006521B1">
        <w:rPr>
          <w:rFonts w:eastAsia="Times New Roman" w:cs="Times New Roman"/>
          <w:color w:val="000000"/>
          <w:lang w:val="ru-RU"/>
        </w:rPr>
        <w:lastRenderedPageBreak/>
        <w:t>имеющих целевое назначение).</w:t>
      </w:r>
    </w:p>
    <w:p w14:paraId="30662101" w14:textId="77777777" w:rsidR="007613AF" w:rsidRDefault="007613AF" w:rsidP="007613AF">
      <w:pPr>
        <w:pStyle w:val="Standard"/>
        <w:tabs>
          <w:tab w:val="left" w:pos="709"/>
          <w:tab w:val="left" w:pos="1134"/>
        </w:tabs>
        <w:autoSpaceDE w:val="0"/>
        <w:jc w:val="both"/>
        <w:rPr>
          <w:rFonts w:eastAsia="Times New Roman" w:cs="Times New Roman"/>
          <w:color w:val="000000"/>
          <w:lang w:val="ru-RU"/>
        </w:rPr>
      </w:pPr>
      <w:r w:rsidRPr="006521B1">
        <w:rPr>
          <w:rFonts w:eastAsia="Times New Roman" w:cs="Times New Roman"/>
          <w:color w:val="000000"/>
          <w:lang w:val="ru-RU"/>
        </w:rPr>
        <w:t xml:space="preserve">           На второй год планового периода (202</w:t>
      </w:r>
      <w:r w:rsidR="00EF5A35">
        <w:rPr>
          <w:rFonts w:eastAsia="Times New Roman" w:cs="Times New Roman"/>
          <w:color w:val="000000"/>
          <w:lang w:val="ru-RU"/>
        </w:rPr>
        <w:t>7</w:t>
      </w:r>
      <w:r w:rsidRPr="006521B1">
        <w:rPr>
          <w:rFonts w:eastAsia="Times New Roman" w:cs="Times New Roman"/>
          <w:color w:val="000000"/>
          <w:lang w:val="ru-RU"/>
        </w:rPr>
        <w:t xml:space="preserve"> год) предусмотрен в сумме </w:t>
      </w:r>
      <w:r w:rsidR="00473616">
        <w:rPr>
          <w:rFonts w:eastAsia="Times New Roman" w:cs="Times New Roman"/>
          <w:color w:val="000000"/>
          <w:lang w:val="ru-RU"/>
        </w:rPr>
        <w:t>186 703,20</w:t>
      </w:r>
      <w:r>
        <w:rPr>
          <w:rFonts w:eastAsia="Times New Roman" w:cs="Times New Roman"/>
          <w:color w:val="000000"/>
          <w:lang w:val="ru-RU"/>
        </w:rPr>
        <w:t xml:space="preserve"> </w:t>
      </w:r>
      <w:r w:rsidRPr="006521B1">
        <w:rPr>
          <w:rFonts w:eastAsia="Times New Roman" w:cs="Times New Roman"/>
          <w:color w:val="000000"/>
          <w:lang w:val="ru-RU"/>
        </w:rPr>
        <w:t xml:space="preserve">руб., или </w:t>
      </w:r>
    </w:p>
    <w:p w14:paraId="590CF39C" w14:textId="77777777" w:rsidR="007613AF" w:rsidRDefault="007613AF" w:rsidP="007613AF">
      <w:pPr>
        <w:pStyle w:val="Standard"/>
        <w:tabs>
          <w:tab w:val="left" w:pos="709"/>
          <w:tab w:val="left" w:pos="1134"/>
        </w:tabs>
        <w:autoSpaceDE w:val="0"/>
        <w:jc w:val="both"/>
        <w:rPr>
          <w:rFonts w:eastAsia="Times New Roman" w:cs="Times New Roman"/>
          <w:color w:val="000000"/>
          <w:lang w:val="ru-RU"/>
        </w:rPr>
      </w:pPr>
      <w:r w:rsidRPr="006521B1">
        <w:rPr>
          <w:rFonts w:eastAsia="Times New Roman" w:cs="Times New Roman"/>
          <w:color w:val="000000"/>
          <w:lang w:val="ru-RU"/>
        </w:rPr>
        <w:t>5 %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60EA961D" w14:textId="77777777" w:rsidR="007613AF" w:rsidRDefault="007613AF" w:rsidP="007613AF">
      <w:pPr>
        <w:pStyle w:val="Standard"/>
        <w:autoSpaceDE w:val="0"/>
        <w:jc w:val="center"/>
        <w:rPr>
          <w:b/>
          <w:color w:val="000000"/>
          <w:lang w:val="ru-RU"/>
        </w:rPr>
      </w:pPr>
    </w:p>
    <w:p w14:paraId="228DCCB3" w14:textId="77777777" w:rsidR="007613AF" w:rsidRPr="006521B1" w:rsidRDefault="007613AF" w:rsidP="007613AF">
      <w:pPr>
        <w:pStyle w:val="Standard"/>
        <w:autoSpaceDE w:val="0"/>
        <w:jc w:val="center"/>
        <w:rPr>
          <w:rFonts w:eastAsia="Times New Roman" w:cs="Times New Roman"/>
          <w:b/>
          <w:bCs/>
          <w:i/>
          <w:lang w:val="ru-RU"/>
        </w:rPr>
      </w:pPr>
      <w:r w:rsidRPr="006521B1">
        <w:rPr>
          <w:b/>
          <w:color w:val="000000"/>
        </w:rPr>
        <w:t>3.</w:t>
      </w:r>
      <w:r>
        <w:rPr>
          <w:rFonts w:eastAsia="Times New Roman" w:cs="Times New Roman"/>
          <w:b/>
          <w:bCs/>
          <w:i/>
          <w:lang w:val="ru-RU"/>
        </w:rPr>
        <w:t xml:space="preserve">ИСТОЧНИКИ ФИНАНСИРОВАНИЯ </w:t>
      </w:r>
      <w:r w:rsidRPr="006521B1">
        <w:rPr>
          <w:rFonts w:eastAsia="Times New Roman" w:cs="Times New Roman"/>
          <w:b/>
          <w:bCs/>
          <w:i/>
          <w:lang w:val="ru-RU"/>
        </w:rPr>
        <w:t>ДЕФИЦИТА БЮДЖЕТА</w:t>
      </w:r>
    </w:p>
    <w:p w14:paraId="34F2B3AA" w14:textId="21096262" w:rsidR="00D00B73" w:rsidRPr="00DB181D" w:rsidRDefault="00D00B73" w:rsidP="005B1186">
      <w:pPr>
        <w:pStyle w:val="Standard"/>
        <w:autoSpaceDE w:val="0"/>
        <w:ind w:firstLine="708"/>
        <w:jc w:val="both"/>
      </w:pPr>
      <w:r w:rsidRPr="00DB181D">
        <w:rPr>
          <w:rFonts w:eastAsia="Times New Roman" w:cs="Times New Roman"/>
          <w:lang w:val="ru-RU"/>
        </w:rPr>
        <w:t xml:space="preserve">Дефицит бюджета муниципального образования Дмитровское сельское поселение Советского района Республики Крым на </w:t>
      </w:r>
      <w:r w:rsidR="00174233">
        <w:rPr>
          <w:rFonts w:eastAsia="Times New Roman" w:cs="Times New Roman"/>
          <w:lang w:val="ru-RU"/>
        </w:rPr>
        <w:t>2025 год</w:t>
      </w:r>
      <w:r w:rsidRPr="00DB181D">
        <w:rPr>
          <w:rFonts w:eastAsia="Times New Roman" w:cs="Times New Roman"/>
          <w:lang w:val="ru-RU"/>
        </w:rPr>
        <w:t>и на плановый период 202</w:t>
      </w:r>
      <w:r w:rsidR="00EF5A35">
        <w:rPr>
          <w:rFonts w:eastAsia="Times New Roman" w:cs="Times New Roman"/>
          <w:lang w:val="ru-RU"/>
        </w:rPr>
        <w:t>6</w:t>
      </w:r>
      <w:r w:rsidRPr="00DB181D">
        <w:rPr>
          <w:rFonts w:eastAsia="Times New Roman" w:cs="Times New Roman"/>
          <w:lang w:val="ru-RU"/>
        </w:rPr>
        <w:t xml:space="preserve"> и 202</w:t>
      </w:r>
      <w:r w:rsidR="00EF5A35">
        <w:rPr>
          <w:rFonts w:eastAsia="Times New Roman" w:cs="Times New Roman"/>
          <w:lang w:val="ru-RU"/>
        </w:rPr>
        <w:t>7</w:t>
      </w:r>
      <w:r w:rsidRPr="00DB181D">
        <w:rPr>
          <w:rFonts w:eastAsia="Times New Roman" w:cs="Times New Roman"/>
          <w:lang w:val="ru-RU"/>
        </w:rPr>
        <w:t xml:space="preserve"> годов утвержден в сумме 0,00 рублей.</w:t>
      </w:r>
    </w:p>
    <w:p w14:paraId="5DE342EB" w14:textId="37539723" w:rsidR="00D00B73" w:rsidRPr="00DB181D" w:rsidRDefault="00D00B73" w:rsidP="005B1186">
      <w:pPr>
        <w:pStyle w:val="Standard"/>
        <w:autoSpaceDE w:val="0"/>
        <w:ind w:firstLine="708"/>
        <w:jc w:val="both"/>
      </w:pPr>
      <w:r w:rsidRPr="00DB181D">
        <w:rPr>
          <w:rFonts w:eastAsia="Times New Roman" w:cs="Times New Roman"/>
          <w:lang w:val="ru-RU"/>
        </w:rPr>
        <w:t>Источником покрытия дефицита бюджета муниципального образования Дмитровское сельское поселение Советского района Республики Крым, возникшего при исполнении бюджета в 202</w:t>
      </w:r>
      <w:r w:rsidR="00EF5A35">
        <w:rPr>
          <w:rFonts w:eastAsia="Times New Roman" w:cs="Times New Roman"/>
          <w:lang w:val="ru-RU"/>
        </w:rPr>
        <w:t>5</w:t>
      </w:r>
      <w:r w:rsidRPr="00DB181D">
        <w:rPr>
          <w:rFonts w:eastAsia="Times New Roman" w:cs="Times New Roman"/>
          <w:lang w:val="ru-RU"/>
        </w:rPr>
        <w:t xml:space="preserve"> году будут остатки средств по счетам по учету средств бюджета, сложившегося на 01 января 202</w:t>
      </w:r>
      <w:r w:rsidR="00EF5A35">
        <w:rPr>
          <w:rFonts w:eastAsia="Times New Roman" w:cs="Times New Roman"/>
          <w:lang w:val="ru-RU"/>
        </w:rPr>
        <w:t>5</w:t>
      </w:r>
      <w:r w:rsidRPr="00DB181D">
        <w:rPr>
          <w:rFonts w:eastAsia="Times New Roman" w:cs="Times New Roman"/>
          <w:lang w:val="ru-RU"/>
        </w:rPr>
        <w:t xml:space="preserve"> года.</w:t>
      </w:r>
    </w:p>
    <w:p w14:paraId="728B1A1E" w14:textId="1CD9DCA1" w:rsidR="00D00B73" w:rsidRPr="00DB181D" w:rsidRDefault="00D00B73" w:rsidP="005B1186">
      <w:pPr>
        <w:pStyle w:val="Standard"/>
        <w:autoSpaceDE w:val="0"/>
        <w:ind w:firstLine="708"/>
        <w:jc w:val="both"/>
      </w:pPr>
      <w:r w:rsidRPr="00DB181D">
        <w:rPr>
          <w:rFonts w:eastAsia="Times New Roman" w:cs="Times New Roman"/>
          <w:lang w:val="ru-RU"/>
        </w:rPr>
        <w:t>Остатки будут направляться на покрытие дефицита при условии выполнения ст. 96 Бюджетного кодекса Российской Федерации.</w:t>
      </w:r>
    </w:p>
    <w:p w14:paraId="5D75EE8D" w14:textId="6CF1C7D4" w:rsidR="00D00B73" w:rsidRPr="00DB181D" w:rsidRDefault="00D00B73" w:rsidP="005B1186">
      <w:pPr>
        <w:pStyle w:val="Standard"/>
        <w:autoSpaceDE w:val="0"/>
        <w:ind w:firstLine="708"/>
        <w:jc w:val="both"/>
        <w:rPr>
          <w:rFonts w:eastAsia="Times New Roman" w:cs="Times New Roman"/>
          <w:lang w:val="ru-RU"/>
        </w:rPr>
      </w:pPr>
      <w:r w:rsidRPr="00DB181D">
        <w:rPr>
          <w:rFonts w:eastAsia="Times New Roman" w:cs="Times New Roman"/>
          <w:lang w:val="ru-RU"/>
        </w:rPr>
        <w:t>Изменение остатков средств на счетах по учету средств бюджетов в 202</w:t>
      </w:r>
      <w:r w:rsidR="00EF5A35">
        <w:rPr>
          <w:rFonts w:eastAsia="Times New Roman" w:cs="Times New Roman"/>
          <w:lang w:val="ru-RU"/>
        </w:rPr>
        <w:t>5</w:t>
      </w:r>
      <w:r w:rsidRPr="00DB181D">
        <w:rPr>
          <w:rFonts w:eastAsia="Times New Roman" w:cs="Times New Roman"/>
          <w:lang w:val="ru-RU"/>
        </w:rPr>
        <w:t xml:space="preserve"> году:</w:t>
      </w:r>
    </w:p>
    <w:p w14:paraId="104D8898" w14:textId="0DE1D1C2" w:rsidR="00D00B73" w:rsidRPr="00DB181D" w:rsidRDefault="00D00B73" w:rsidP="00D00B73">
      <w:pPr>
        <w:pStyle w:val="Standard"/>
        <w:autoSpaceDE w:val="0"/>
        <w:jc w:val="both"/>
      </w:pPr>
      <w:r w:rsidRPr="00DB181D">
        <w:rPr>
          <w:rFonts w:eastAsia="Times New Roman" w:cs="Times New Roman"/>
          <w:lang w:val="ru-RU"/>
        </w:rPr>
        <w:t xml:space="preserve">- увеличение прочих остатков денежных средств бюджетов сельских поселений в сумме </w:t>
      </w:r>
      <w:r w:rsidR="00EF5A35">
        <w:rPr>
          <w:rFonts w:eastAsia="Times New Roman" w:cs="Times New Roman"/>
          <w:lang w:val="ru-RU"/>
        </w:rPr>
        <w:t>3 574 482,67</w:t>
      </w:r>
      <w:r w:rsidRPr="00DB181D">
        <w:rPr>
          <w:rFonts w:eastAsia="Times New Roman" w:cs="Times New Roman"/>
          <w:lang w:val="ru-RU"/>
        </w:rPr>
        <w:t xml:space="preserve"> руб., исходя из доходной части бюджета.</w:t>
      </w:r>
    </w:p>
    <w:p w14:paraId="097DDBE1" w14:textId="00101848" w:rsidR="00D00B73" w:rsidRPr="00DB181D" w:rsidRDefault="00D00B73" w:rsidP="00D00B73">
      <w:pPr>
        <w:pStyle w:val="Standard"/>
        <w:autoSpaceDE w:val="0"/>
        <w:jc w:val="both"/>
      </w:pPr>
      <w:r w:rsidRPr="00DB181D">
        <w:rPr>
          <w:rFonts w:eastAsia="Times New Roman" w:cs="Times New Roman"/>
          <w:lang w:val="ru-RU"/>
        </w:rPr>
        <w:t xml:space="preserve">- уменьшение прочих остатков денежных средств бюджетов сельских поселений в сумме </w:t>
      </w:r>
      <w:r w:rsidR="00EF5A35">
        <w:rPr>
          <w:rFonts w:eastAsia="Times New Roman" w:cs="Times New Roman"/>
          <w:lang w:val="ru-RU"/>
        </w:rPr>
        <w:t>3 574 482,67</w:t>
      </w:r>
      <w:r w:rsidRPr="00DB181D">
        <w:rPr>
          <w:rFonts w:eastAsia="Times New Roman" w:cs="Times New Roman"/>
          <w:lang w:val="ru-RU"/>
        </w:rPr>
        <w:t xml:space="preserve"> руб., исходя из расходной части бюджета.</w:t>
      </w:r>
    </w:p>
    <w:p w14:paraId="3C69041B" w14:textId="128C0AD4" w:rsidR="00D00B73" w:rsidRPr="00DB181D" w:rsidRDefault="00D00B73" w:rsidP="005B1186">
      <w:pPr>
        <w:pStyle w:val="Standard"/>
        <w:autoSpaceDE w:val="0"/>
        <w:ind w:firstLine="708"/>
        <w:jc w:val="both"/>
      </w:pPr>
      <w:r w:rsidRPr="00DB181D">
        <w:rPr>
          <w:rFonts w:eastAsia="Times New Roman" w:cs="Times New Roman"/>
          <w:lang w:val="ru-RU"/>
        </w:rPr>
        <w:t>Источником покрытия дефицита бюджета муниципального образования Дмитровское сельское поселение Советского района Республики Крым возникшего при исполнении бюджета в 202</w:t>
      </w:r>
      <w:r w:rsidR="00EF5A35">
        <w:rPr>
          <w:rFonts w:eastAsia="Times New Roman" w:cs="Times New Roman"/>
          <w:lang w:val="ru-RU"/>
        </w:rPr>
        <w:t>6</w:t>
      </w:r>
      <w:r w:rsidRPr="00DB181D">
        <w:rPr>
          <w:rFonts w:eastAsia="Times New Roman" w:cs="Times New Roman"/>
          <w:lang w:val="ru-RU"/>
        </w:rPr>
        <w:t xml:space="preserve"> году будут остатки средств по счетам по учету средств бюджета, сложившегося на 01 января </w:t>
      </w:r>
      <w:r w:rsidR="00875195">
        <w:rPr>
          <w:rFonts w:eastAsia="Times New Roman" w:cs="Times New Roman"/>
          <w:lang w:val="ru-RU"/>
        </w:rPr>
        <w:t>202</w:t>
      </w:r>
      <w:r w:rsidR="00EF5A35">
        <w:rPr>
          <w:rFonts w:eastAsia="Times New Roman" w:cs="Times New Roman"/>
          <w:lang w:val="ru-RU"/>
        </w:rPr>
        <w:t>6</w:t>
      </w:r>
      <w:r w:rsidRPr="00DB181D">
        <w:rPr>
          <w:rFonts w:eastAsia="Times New Roman" w:cs="Times New Roman"/>
          <w:lang w:val="ru-RU"/>
        </w:rPr>
        <w:t xml:space="preserve"> года.</w:t>
      </w:r>
    </w:p>
    <w:p w14:paraId="23CF5095" w14:textId="43649AF0" w:rsidR="00D00B73" w:rsidRPr="00DB181D" w:rsidRDefault="00D00B73" w:rsidP="005B1186">
      <w:pPr>
        <w:pStyle w:val="Standard"/>
        <w:autoSpaceDE w:val="0"/>
        <w:ind w:firstLine="708"/>
        <w:jc w:val="both"/>
      </w:pPr>
      <w:r w:rsidRPr="00DB181D">
        <w:rPr>
          <w:rFonts w:eastAsia="Times New Roman" w:cs="Times New Roman"/>
          <w:lang w:val="ru-RU"/>
        </w:rPr>
        <w:t>Остатки будут направляться на покрытие дефицита при условии выполнения ст. 96 Бюджетного кодекса Российской Федерации.</w:t>
      </w:r>
    </w:p>
    <w:p w14:paraId="635336A0" w14:textId="7BC3B895" w:rsidR="00D00B73" w:rsidRPr="00DB181D" w:rsidRDefault="00D00B73" w:rsidP="005B1186">
      <w:pPr>
        <w:pStyle w:val="Standard"/>
        <w:autoSpaceDE w:val="0"/>
        <w:ind w:firstLine="708"/>
        <w:jc w:val="both"/>
        <w:rPr>
          <w:rFonts w:eastAsia="Times New Roman" w:cs="Times New Roman"/>
          <w:lang w:val="ru-RU"/>
        </w:rPr>
      </w:pPr>
      <w:r w:rsidRPr="00DB181D">
        <w:rPr>
          <w:rFonts w:eastAsia="Times New Roman" w:cs="Times New Roman"/>
          <w:lang w:val="ru-RU"/>
        </w:rPr>
        <w:t>Изменение остатков средств на счетах по учету средств бюджетов в 202</w:t>
      </w:r>
      <w:r w:rsidR="00EF5A35">
        <w:rPr>
          <w:rFonts w:eastAsia="Times New Roman" w:cs="Times New Roman"/>
          <w:lang w:val="ru-RU"/>
        </w:rPr>
        <w:t>6</w:t>
      </w:r>
      <w:r w:rsidRPr="00DB181D">
        <w:rPr>
          <w:rFonts w:eastAsia="Times New Roman" w:cs="Times New Roman"/>
          <w:lang w:val="ru-RU"/>
        </w:rPr>
        <w:t xml:space="preserve"> году:</w:t>
      </w:r>
    </w:p>
    <w:p w14:paraId="0A637171" w14:textId="57339F77" w:rsidR="00D00B73" w:rsidRPr="00DB181D" w:rsidRDefault="00D00B73" w:rsidP="00D00B73">
      <w:pPr>
        <w:pStyle w:val="Standard"/>
        <w:autoSpaceDE w:val="0"/>
        <w:jc w:val="both"/>
      </w:pPr>
      <w:r w:rsidRPr="00DB181D">
        <w:rPr>
          <w:rFonts w:eastAsia="Times New Roman" w:cs="Times New Roman"/>
          <w:lang w:val="ru-RU"/>
        </w:rPr>
        <w:t>- увеличение прочих остатков денежных</w:t>
      </w:r>
      <w:r>
        <w:rPr>
          <w:rFonts w:eastAsia="Times New Roman" w:cs="Times New Roman"/>
          <w:lang w:val="ru-RU"/>
        </w:rPr>
        <w:t xml:space="preserve">   средств бюджетов сельских </w:t>
      </w:r>
      <w:r w:rsidRPr="00DB181D">
        <w:rPr>
          <w:rFonts w:eastAsia="Times New Roman" w:cs="Times New Roman"/>
          <w:lang w:val="ru-RU"/>
        </w:rPr>
        <w:t xml:space="preserve">поселений в сумме </w:t>
      </w:r>
      <w:r w:rsidR="00EF5A35">
        <w:rPr>
          <w:rFonts w:eastAsia="Times New Roman" w:cs="Times New Roman"/>
          <w:lang w:val="ru-RU"/>
        </w:rPr>
        <w:t>3 742 670,90</w:t>
      </w:r>
      <w:r w:rsidRPr="00DB181D">
        <w:rPr>
          <w:rFonts w:eastAsia="Times New Roman" w:cs="Times New Roman"/>
          <w:lang w:val="ru-RU"/>
        </w:rPr>
        <w:t xml:space="preserve"> руб., исходя из доходной части бюджета.</w:t>
      </w:r>
    </w:p>
    <w:p w14:paraId="2403C34F" w14:textId="114EE26E" w:rsidR="00D00B73" w:rsidRPr="00DB181D" w:rsidRDefault="00D00B73" w:rsidP="00D00B73">
      <w:pPr>
        <w:pStyle w:val="Standard"/>
        <w:autoSpaceDE w:val="0"/>
        <w:jc w:val="both"/>
      </w:pPr>
      <w:r w:rsidRPr="00DB181D">
        <w:rPr>
          <w:rFonts w:eastAsia="Times New Roman" w:cs="Times New Roman"/>
          <w:lang w:val="ru-RU"/>
        </w:rPr>
        <w:t>- уменьшение прочих остатков денежных средств бюджетов сельских поселений в</w:t>
      </w:r>
      <w:r>
        <w:rPr>
          <w:rFonts w:eastAsia="Times New Roman" w:cs="Times New Roman"/>
          <w:lang w:val="ru-RU"/>
        </w:rPr>
        <w:t xml:space="preserve"> </w:t>
      </w:r>
      <w:r w:rsidRPr="00DB181D">
        <w:rPr>
          <w:rFonts w:eastAsia="Times New Roman" w:cs="Times New Roman"/>
          <w:lang w:val="ru-RU"/>
        </w:rPr>
        <w:t xml:space="preserve">сумме </w:t>
      </w:r>
      <w:r w:rsidR="00EF5A35">
        <w:rPr>
          <w:rFonts w:eastAsia="Times New Roman" w:cs="Times New Roman"/>
          <w:lang w:val="ru-RU"/>
        </w:rPr>
        <w:t>3 742 670,90</w:t>
      </w:r>
      <w:r w:rsidR="00875195" w:rsidRPr="00DB181D">
        <w:rPr>
          <w:rFonts w:eastAsia="Times New Roman" w:cs="Times New Roman"/>
          <w:lang w:val="ru-RU"/>
        </w:rPr>
        <w:t xml:space="preserve"> </w:t>
      </w:r>
      <w:r w:rsidRPr="00DB181D">
        <w:rPr>
          <w:rFonts w:eastAsia="Times New Roman" w:cs="Times New Roman"/>
          <w:lang w:val="ru-RU"/>
        </w:rPr>
        <w:t>руб., исходя из расходной части бюджета.</w:t>
      </w:r>
    </w:p>
    <w:p w14:paraId="3F687D93" w14:textId="1E8D27FD" w:rsidR="00D00B73" w:rsidRPr="00DB181D" w:rsidRDefault="00D00B73" w:rsidP="005B1186">
      <w:pPr>
        <w:pStyle w:val="Standard"/>
        <w:autoSpaceDE w:val="0"/>
        <w:ind w:firstLine="708"/>
        <w:jc w:val="both"/>
      </w:pPr>
      <w:r w:rsidRPr="00DB181D">
        <w:rPr>
          <w:rFonts w:eastAsia="Times New Roman" w:cs="Times New Roman"/>
          <w:lang w:val="ru-RU"/>
        </w:rPr>
        <w:t>Источником покрытия дефицита бюджета муниципального образования Дмитровское сельское поселение Советского района Республики Крым возникшего при исполнении бюджета в 202</w:t>
      </w:r>
      <w:r w:rsidR="00EF5A35">
        <w:rPr>
          <w:rFonts w:eastAsia="Times New Roman" w:cs="Times New Roman"/>
          <w:lang w:val="ru-RU"/>
        </w:rPr>
        <w:t>7</w:t>
      </w:r>
      <w:r w:rsidRPr="00DB181D">
        <w:rPr>
          <w:rFonts w:eastAsia="Times New Roman" w:cs="Times New Roman"/>
          <w:lang w:val="ru-RU"/>
        </w:rPr>
        <w:t xml:space="preserve"> году будут остатки средств по счетам по учету средств бюджета, сложившегося на 01 января 202</w:t>
      </w:r>
      <w:r w:rsidR="00EF5A35">
        <w:rPr>
          <w:rFonts w:eastAsia="Times New Roman" w:cs="Times New Roman"/>
          <w:lang w:val="ru-RU"/>
        </w:rPr>
        <w:t>7</w:t>
      </w:r>
      <w:r w:rsidRPr="00DB181D">
        <w:rPr>
          <w:rFonts w:eastAsia="Times New Roman" w:cs="Times New Roman"/>
          <w:lang w:val="ru-RU"/>
        </w:rPr>
        <w:t xml:space="preserve"> года.</w:t>
      </w:r>
    </w:p>
    <w:p w14:paraId="26A63C02" w14:textId="2843D221" w:rsidR="00D00B73" w:rsidRPr="00DB181D" w:rsidRDefault="00D00B73" w:rsidP="005B1186">
      <w:pPr>
        <w:pStyle w:val="Standard"/>
        <w:autoSpaceDE w:val="0"/>
        <w:ind w:firstLine="708"/>
        <w:jc w:val="both"/>
      </w:pPr>
      <w:r w:rsidRPr="00DB181D">
        <w:rPr>
          <w:rFonts w:eastAsia="Times New Roman" w:cs="Times New Roman"/>
          <w:lang w:val="ru-RU"/>
        </w:rPr>
        <w:t>Остатки будут направляться на покрытие дефицита при условии выполнения ст. 96 Бюджетного кодекса Российской Федерации.</w:t>
      </w:r>
    </w:p>
    <w:p w14:paraId="5258D6C4" w14:textId="77777777" w:rsidR="00D00B73" w:rsidRPr="00DB181D" w:rsidRDefault="00D00B73" w:rsidP="00D00B73">
      <w:pPr>
        <w:pStyle w:val="Standard"/>
        <w:autoSpaceDE w:val="0"/>
        <w:ind w:firstLine="708"/>
        <w:jc w:val="both"/>
        <w:rPr>
          <w:rFonts w:eastAsia="Times New Roman" w:cs="Times New Roman"/>
          <w:lang w:val="ru-RU"/>
        </w:rPr>
      </w:pPr>
      <w:r w:rsidRPr="00DB181D">
        <w:rPr>
          <w:rFonts w:eastAsia="Times New Roman" w:cs="Times New Roman"/>
          <w:lang w:val="ru-RU"/>
        </w:rPr>
        <w:t>Изменение остатков средств на счетах по учету средств бюджетов в 202</w:t>
      </w:r>
      <w:r w:rsidR="001635EC">
        <w:rPr>
          <w:rFonts w:eastAsia="Times New Roman" w:cs="Times New Roman"/>
          <w:lang w:val="ru-RU"/>
        </w:rPr>
        <w:t>7</w:t>
      </w:r>
      <w:r w:rsidRPr="00DB181D">
        <w:rPr>
          <w:rFonts w:eastAsia="Times New Roman" w:cs="Times New Roman"/>
          <w:lang w:val="ru-RU"/>
        </w:rPr>
        <w:t xml:space="preserve"> году:</w:t>
      </w:r>
    </w:p>
    <w:p w14:paraId="35340654" w14:textId="04D34784" w:rsidR="00D00B73" w:rsidRPr="00DB181D" w:rsidRDefault="00D00B73" w:rsidP="00D00B73">
      <w:pPr>
        <w:pStyle w:val="Standard"/>
        <w:autoSpaceDE w:val="0"/>
        <w:jc w:val="both"/>
      </w:pPr>
      <w:r w:rsidRPr="00DB181D">
        <w:rPr>
          <w:rFonts w:eastAsia="Times New Roman" w:cs="Times New Roman"/>
          <w:lang w:val="ru-RU"/>
        </w:rPr>
        <w:t xml:space="preserve">- увеличение   прочих   остатков   денежных    средств бюджетов сельских поселений </w:t>
      </w:r>
      <w:r>
        <w:rPr>
          <w:rFonts w:eastAsia="Times New Roman" w:cs="Times New Roman"/>
          <w:lang w:val="ru-RU"/>
        </w:rPr>
        <w:t xml:space="preserve">в </w:t>
      </w:r>
      <w:r w:rsidRPr="00DB181D">
        <w:rPr>
          <w:rFonts w:eastAsia="Times New Roman" w:cs="Times New Roman"/>
          <w:lang w:val="ru-RU"/>
        </w:rPr>
        <w:t xml:space="preserve">сумме </w:t>
      </w:r>
      <w:r w:rsidR="001635EC">
        <w:rPr>
          <w:rFonts w:eastAsia="Times New Roman" w:cs="Times New Roman"/>
          <w:lang w:val="ru-RU"/>
        </w:rPr>
        <w:t>3 915 167,01</w:t>
      </w:r>
      <w:r w:rsidRPr="00DB181D">
        <w:rPr>
          <w:rFonts w:eastAsia="Times New Roman" w:cs="Times New Roman"/>
          <w:lang w:val="ru-RU"/>
        </w:rPr>
        <w:t xml:space="preserve"> руб., исходя из доходной части бюджета.</w:t>
      </w:r>
    </w:p>
    <w:p w14:paraId="27E3984A" w14:textId="19E3E778" w:rsidR="00D00B73" w:rsidRDefault="00D00B73" w:rsidP="00D00B73">
      <w:pPr>
        <w:pStyle w:val="Standard"/>
        <w:autoSpaceDE w:val="0"/>
        <w:jc w:val="both"/>
        <w:rPr>
          <w:rFonts w:eastAsia="Times New Roman" w:cs="Times New Roman"/>
          <w:lang w:val="ru-RU"/>
        </w:rPr>
      </w:pPr>
      <w:r w:rsidRPr="00DB181D">
        <w:rPr>
          <w:rFonts w:eastAsia="Times New Roman" w:cs="Times New Roman"/>
          <w:lang w:val="ru-RU"/>
        </w:rPr>
        <w:t xml:space="preserve">- уменьшение прочих остатков денежных средств бюджетов сельских поселений </w:t>
      </w:r>
      <w:r>
        <w:rPr>
          <w:rFonts w:eastAsia="Times New Roman" w:cs="Times New Roman"/>
          <w:lang w:val="ru-RU"/>
        </w:rPr>
        <w:t xml:space="preserve">в </w:t>
      </w:r>
      <w:r w:rsidRPr="00DB181D">
        <w:rPr>
          <w:rFonts w:eastAsia="Times New Roman" w:cs="Times New Roman"/>
          <w:lang w:val="ru-RU"/>
        </w:rPr>
        <w:t xml:space="preserve">сумме </w:t>
      </w:r>
      <w:r w:rsidR="001635EC">
        <w:rPr>
          <w:rFonts w:eastAsia="Times New Roman" w:cs="Times New Roman"/>
          <w:lang w:val="ru-RU"/>
        </w:rPr>
        <w:t>3 915 167,01</w:t>
      </w:r>
      <w:r w:rsidR="00875195" w:rsidRPr="00DB181D">
        <w:rPr>
          <w:rFonts w:eastAsia="Times New Roman" w:cs="Times New Roman"/>
          <w:lang w:val="ru-RU"/>
        </w:rPr>
        <w:t xml:space="preserve"> </w:t>
      </w:r>
      <w:r w:rsidRPr="00DB181D">
        <w:rPr>
          <w:rFonts w:eastAsia="Times New Roman" w:cs="Times New Roman"/>
          <w:lang w:val="ru-RU"/>
        </w:rPr>
        <w:t>руб., исходя из расходной части бюджета.</w:t>
      </w:r>
    </w:p>
    <w:p w14:paraId="61560534" w14:textId="77777777" w:rsidR="001635EC" w:rsidRDefault="001635EC" w:rsidP="00D00B73">
      <w:pPr>
        <w:pStyle w:val="Standard"/>
        <w:autoSpaceDE w:val="0"/>
        <w:jc w:val="both"/>
        <w:rPr>
          <w:rFonts w:eastAsia="Times New Roman" w:cs="Times New Roman"/>
          <w:lang w:val="ru-RU"/>
        </w:rPr>
      </w:pPr>
    </w:p>
    <w:p w14:paraId="2F320AF4" w14:textId="77777777" w:rsidR="007613AF" w:rsidRPr="009A2BB5" w:rsidRDefault="007613AF" w:rsidP="007613AF">
      <w:pPr>
        <w:jc w:val="both"/>
        <w:rPr>
          <w:rFonts w:eastAsia="Calibri"/>
          <w:szCs w:val="28"/>
        </w:rPr>
      </w:pPr>
      <w:r w:rsidRPr="009A2BB5">
        <w:rPr>
          <w:rFonts w:eastAsia="Calibri"/>
          <w:szCs w:val="28"/>
        </w:rPr>
        <w:t xml:space="preserve">Председатель </w:t>
      </w:r>
      <w:r>
        <w:rPr>
          <w:rFonts w:eastAsia="Calibri"/>
          <w:szCs w:val="28"/>
        </w:rPr>
        <w:t>Дмитровского</w:t>
      </w:r>
      <w:r w:rsidRPr="009A2BB5">
        <w:rPr>
          <w:rFonts w:eastAsia="Calibri"/>
          <w:szCs w:val="28"/>
        </w:rPr>
        <w:t xml:space="preserve">  </w:t>
      </w:r>
    </w:p>
    <w:p w14:paraId="2DDB0F1B" w14:textId="77777777" w:rsidR="007613AF" w:rsidRPr="009A2BB5" w:rsidRDefault="007613AF" w:rsidP="007613AF">
      <w:pPr>
        <w:jc w:val="both"/>
        <w:rPr>
          <w:rFonts w:eastAsia="Calibri"/>
          <w:szCs w:val="28"/>
        </w:rPr>
      </w:pPr>
      <w:r w:rsidRPr="009A2BB5">
        <w:rPr>
          <w:rFonts w:eastAsia="Calibri"/>
          <w:szCs w:val="28"/>
        </w:rPr>
        <w:t xml:space="preserve">сельского совета - глава администрации  </w:t>
      </w:r>
    </w:p>
    <w:p w14:paraId="47DF37D4" w14:textId="43FE2BE4" w:rsidR="007613AF" w:rsidRPr="009A2BB5" w:rsidRDefault="007613AF" w:rsidP="007613AF">
      <w:pPr>
        <w:jc w:val="both"/>
        <w:rPr>
          <w:rFonts w:eastAsia="Calibri"/>
          <w:szCs w:val="28"/>
        </w:rPr>
      </w:pPr>
      <w:r>
        <w:rPr>
          <w:rFonts w:eastAsia="Calibri"/>
          <w:szCs w:val="28"/>
        </w:rPr>
        <w:t>Дмитровского</w:t>
      </w:r>
      <w:r w:rsidRPr="009A2BB5">
        <w:rPr>
          <w:rFonts w:eastAsia="Calibri"/>
          <w:szCs w:val="28"/>
        </w:rPr>
        <w:t xml:space="preserve"> сельского поселения                                                          </w:t>
      </w:r>
      <w:r>
        <w:rPr>
          <w:rFonts w:eastAsia="Calibri"/>
          <w:szCs w:val="28"/>
        </w:rPr>
        <w:t xml:space="preserve"> </w:t>
      </w:r>
      <w:r w:rsidRPr="009A2BB5">
        <w:rPr>
          <w:rFonts w:eastAsia="Calibri"/>
          <w:szCs w:val="28"/>
        </w:rPr>
        <w:t xml:space="preserve"> </w:t>
      </w:r>
      <w:r>
        <w:rPr>
          <w:rFonts w:eastAsia="Calibri"/>
          <w:szCs w:val="28"/>
        </w:rPr>
        <w:t xml:space="preserve">     Д.А. Ефременк</w:t>
      </w:r>
      <w:r w:rsidR="008209C7">
        <w:rPr>
          <w:rFonts w:eastAsia="Calibri"/>
          <w:szCs w:val="28"/>
        </w:rPr>
        <w:t>о</w:t>
      </w:r>
    </w:p>
    <w:p w14:paraId="596DA29F" w14:textId="77777777" w:rsidR="007613AF" w:rsidRPr="009A2BB5" w:rsidRDefault="007613AF" w:rsidP="007613AF">
      <w:pPr>
        <w:jc w:val="both"/>
      </w:pPr>
    </w:p>
    <w:sectPr w:rsidR="007613AF" w:rsidRPr="009A2BB5" w:rsidSect="005B1186">
      <w:headerReference w:type="even" r:id="rId8"/>
      <w:headerReference w:type="default" r:id="rId9"/>
      <w:pgSz w:w="11906" w:h="16838"/>
      <w:pgMar w:top="1134" w:right="567"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1C27" w14:textId="77777777" w:rsidR="006B029D" w:rsidRDefault="006B029D" w:rsidP="0087367A">
      <w:r>
        <w:separator/>
      </w:r>
    </w:p>
  </w:endnote>
  <w:endnote w:type="continuationSeparator" w:id="0">
    <w:p w14:paraId="087D98D6" w14:textId="77777777" w:rsidR="006B029D" w:rsidRDefault="006B029D" w:rsidP="00873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tarSymbol">
    <w:altName w:val="MS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Andale Sans UI">
    <w:altName w:val="Calibri"/>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7B3D7" w14:textId="77777777" w:rsidR="006B029D" w:rsidRDefault="006B029D" w:rsidP="0087367A">
      <w:r>
        <w:separator/>
      </w:r>
    </w:p>
  </w:footnote>
  <w:footnote w:type="continuationSeparator" w:id="0">
    <w:p w14:paraId="38600068" w14:textId="77777777" w:rsidR="006B029D" w:rsidRDefault="006B029D" w:rsidP="008736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03323" w14:textId="77777777" w:rsidR="00A76364" w:rsidRDefault="00A76364" w:rsidP="00FD46F3">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6036B488" w14:textId="77777777" w:rsidR="00A76364" w:rsidRDefault="00A76364">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7AC1" w14:textId="77777777" w:rsidR="00A76364" w:rsidRDefault="00A76364" w:rsidP="00FD46F3">
    <w:pPr>
      <w:pStyle w:val="af1"/>
      <w:framePr w:wrap="around" w:vAnchor="text" w:hAnchor="margin" w:xAlign="center" w:y="1"/>
      <w:rPr>
        <w:rStyle w:val="af3"/>
      </w:rPr>
    </w:pPr>
  </w:p>
  <w:p w14:paraId="29670226" w14:textId="77777777" w:rsidR="00A76364" w:rsidRDefault="00A76364">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1" w15:restartNumberingAfterBreak="0">
    <w:nsid w:val="0F987A5F"/>
    <w:multiLevelType w:val="hybridMultilevel"/>
    <w:tmpl w:val="307A42B8"/>
    <w:lvl w:ilvl="0" w:tplc="E12E5EE0">
      <w:start w:val="1"/>
      <w:numFmt w:val="upperRoman"/>
      <w:lvlText w:val="%1."/>
      <w:lvlJc w:val="left"/>
      <w:pPr>
        <w:ind w:left="4950" w:hanging="720"/>
      </w:pPr>
      <w:rPr>
        <w:rFonts w:cs="Times New Roman"/>
      </w:rPr>
    </w:lvl>
    <w:lvl w:ilvl="1" w:tplc="04190019">
      <w:start w:val="1"/>
      <w:numFmt w:val="lowerLetter"/>
      <w:lvlText w:val="%2."/>
      <w:lvlJc w:val="left"/>
      <w:pPr>
        <w:ind w:left="5310" w:hanging="360"/>
      </w:pPr>
      <w:rPr>
        <w:rFonts w:cs="Times New Roman"/>
      </w:rPr>
    </w:lvl>
    <w:lvl w:ilvl="2" w:tplc="0419001B">
      <w:start w:val="1"/>
      <w:numFmt w:val="lowerRoman"/>
      <w:lvlText w:val="%3."/>
      <w:lvlJc w:val="right"/>
      <w:pPr>
        <w:ind w:left="6030" w:hanging="180"/>
      </w:pPr>
      <w:rPr>
        <w:rFonts w:cs="Times New Roman"/>
      </w:rPr>
    </w:lvl>
    <w:lvl w:ilvl="3" w:tplc="0419000F">
      <w:start w:val="1"/>
      <w:numFmt w:val="decimal"/>
      <w:lvlText w:val="%4."/>
      <w:lvlJc w:val="left"/>
      <w:pPr>
        <w:ind w:left="6750" w:hanging="360"/>
      </w:pPr>
      <w:rPr>
        <w:rFonts w:cs="Times New Roman"/>
      </w:rPr>
    </w:lvl>
    <w:lvl w:ilvl="4" w:tplc="04190019">
      <w:start w:val="1"/>
      <w:numFmt w:val="lowerLetter"/>
      <w:lvlText w:val="%5."/>
      <w:lvlJc w:val="left"/>
      <w:pPr>
        <w:ind w:left="7470" w:hanging="360"/>
      </w:pPr>
      <w:rPr>
        <w:rFonts w:cs="Times New Roman"/>
      </w:rPr>
    </w:lvl>
    <w:lvl w:ilvl="5" w:tplc="0419001B">
      <w:start w:val="1"/>
      <w:numFmt w:val="lowerRoman"/>
      <w:lvlText w:val="%6."/>
      <w:lvlJc w:val="right"/>
      <w:pPr>
        <w:ind w:left="8190" w:hanging="180"/>
      </w:pPr>
      <w:rPr>
        <w:rFonts w:cs="Times New Roman"/>
      </w:rPr>
    </w:lvl>
    <w:lvl w:ilvl="6" w:tplc="0419000F">
      <w:start w:val="1"/>
      <w:numFmt w:val="decimal"/>
      <w:lvlText w:val="%7."/>
      <w:lvlJc w:val="left"/>
      <w:pPr>
        <w:ind w:left="8910" w:hanging="360"/>
      </w:pPr>
      <w:rPr>
        <w:rFonts w:cs="Times New Roman"/>
      </w:rPr>
    </w:lvl>
    <w:lvl w:ilvl="7" w:tplc="04190019">
      <w:start w:val="1"/>
      <w:numFmt w:val="lowerLetter"/>
      <w:lvlText w:val="%8."/>
      <w:lvlJc w:val="left"/>
      <w:pPr>
        <w:ind w:left="9630" w:hanging="360"/>
      </w:pPr>
      <w:rPr>
        <w:rFonts w:cs="Times New Roman"/>
      </w:rPr>
    </w:lvl>
    <w:lvl w:ilvl="8" w:tplc="0419001B">
      <w:start w:val="1"/>
      <w:numFmt w:val="lowerRoman"/>
      <w:lvlText w:val="%9."/>
      <w:lvlJc w:val="right"/>
      <w:pPr>
        <w:ind w:left="10350" w:hanging="180"/>
      </w:pPr>
      <w:rPr>
        <w:rFonts w:cs="Times New Roman"/>
      </w:rPr>
    </w:lvl>
  </w:abstractNum>
  <w:abstractNum w:abstractNumId="2" w15:restartNumberingAfterBreak="0">
    <w:nsid w:val="3B450752"/>
    <w:multiLevelType w:val="hybridMultilevel"/>
    <w:tmpl w:val="1E4A73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BA5ABA"/>
    <w:multiLevelType w:val="hybridMultilevel"/>
    <w:tmpl w:val="774AF516"/>
    <w:lvl w:ilvl="0" w:tplc="04190001">
      <w:start w:val="1"/>
      <w:numFmt w:val="bullet"/>
      <w:lvlText w:val=""/>
      <w:lvlJc w:val="left"/>
      <w:pPr>
        <w:tabs>
          <w:tab w:val="num" w:pos="781"/>
        </w:tabs>
        <w:ind w:left="781" w:hanging="360"/>
      </w:pPr>
      <w:rPr>
        <w:rFonts w:ascii="Symbol" w:hAnsi="Symbol" w:hint="default"/>
      </w:rPr>
    </w:lvl>
    <w:lvl w:ilvl="1" w:tplc="04190003">
      <w:start w:val="1"/>
      <w:numFmt w:val="bullet"/>
      <w:lvlText w:val="o"/>
      <w:lvlJc w:val="left"/>
      <w:pPr>
        <w:tabs>
          <w:tab w:val="num" w:pos="1501"/>
        </w:tabs>
        <w:ind w:left="1501" w:hanging="360"/>
      </w:pPr>
      <w:rPr>
        <w:rFonts w:ascii="Courier New" w:hAnsi="Courier New" w:cs="Courier New" w:hint="default"/>
      </w:rPr>
    </w:lvl>
    <w:lvl w:ilvl="2" w:tplc="04190005">
      <w:start w:val="1"/>
      <w:numFmt w:val="bullet"/>
      <w:lvlText w:val=""/>
      <w:lvlJc w:val="left"/>
      <w:pPr>
        <w:tabs>
          <w:tab w:val="num" w:pos="2221"/>
        </w:tabs>
        <w:ind w:left="2221" w:hanging="360"/>
      </w:pPr>
      <w:rPr>
        <w:rFonts w:ascii="Wingdings" w:hAnsi="Wingdings" w:hint="default"/>
      </w:rPr>
    </w:lvl>
    <w:lvl w:ilvl="3" w:tplc="04190001">
      <w:start w:val="1"/>
      <w:numFmt w:val="bullet"/>
      <w:lvlText w:val=""/>
      <w:lvlJc w:val="left"/>
      <w:pPr>
        <w:tabs>
          <w:tab w:val="num" w:pos="2941"/>
        </w:tabs>
        <w:ind w:left="2941" w:hanging="360"/>
      </w:pPr>
      <w:rPr>
        <w:rFonts w:ascii="Symbol" w:hAnsi="Symbol" w:hint="default"/>
      </w:rPr>
    </w:lvl>
    <w:lvl w:ilvl="4" w:tplc="04190003">
      <w:start w:val="1"/>
      <w:numFmt w:val="bullet"/>
      <w:lvlText w:val="o"/>
      <w:lvlJc w:val="left"/>
      <w:pPr>
        <w:tabs>
          <w:tab w:val="num" w:pos="3661"/>
        </w:tabs>
        <w:ind w:left="3661" w:hanging="360"/>
      </w:pPr>
      <w:rPr>
        <w:rFonts w:ascii="Courier New" w:hAnsi="Courier New" w:cs="Courier New" w:hint="default"/>
      </w:rPr>
    </w:lvl>
    <w:lvl w:ilvl="5" w:tplc="04190005">
      <w:start w:val="1"/>
      <w:numFmt w:val="bullet"/>
      <w:lvlText w:val=""/>
      <w:lvlJc w:val="left"/>
      <w:pPr>
        <w:tabs>
          <w:tab w:val="num" w:pos="4381"/>
        </w:tabs>
        <w:ind w:left="4381" w:hanging="360"/>
      </w:pPr>
      <w:rPr>
        <w:rFonts w:ascii="Wingdings" w:hAnsi="Wingdings" w:hint="default"/>
      </w:rPr>
    </w:lvl>
    <w:lvl w:ilvl="6" w:tplc="04190001">
      <w:start w:val="1"/>
      <w:numFmt w:val="bullet"/>
      <w:lvlText w:val=""/>
      <w:lvlJc w:val="left"/>
      <w:pPr>
        <w:tabs>
          <w:tab w:val="num" w:pos="5101"/>
        </w:tabs>
        <w:ind w:left="5101" w:hanging="360"/>
      </w:pPr>
      <w:rPr>
        <w:rFonts w:ascii="Symbol" w:hAnsi="Symbol" w:hint="default"/>
      </w:rPr>
    </w:lvl>
    <w:lvl w:ilvl="7" w:tplc="04190003">
      <w:start w:val="1"/>
      <w:numFmt w:val="bullet"/>
      <w:lvlText w:val="o"/>
      <w:lvlJc w:val="left"/>
      <w:pPr>
        <w:tabs>
          <w:tab w:val="num" w:pos="5821"/>
        </w:tabs>
        <w:ind w:left="5821" w:hanging="360"/>
      </w:pPr>
      <w:rPr>
        <w:rFonts w:ascii="Courier New" w:hAnsi="Courier New" w:cs="Courier New" w:hint="default"/>
      </w:rPr>
    </w:lvl>
    <w:lvl w:ilvl="8" w:tplc="04190005">
      <w:start w:val="1"/>
      <w:numFmt w:val="bullet"/>
      <w:lvlText w:val=""/>
      <w:lvlJc w:val="left"/>
      <w:pPr>
        <w:tabs>
          <w:tab w:val="num" w:pos="6541"/>
        </w:tabs>
        <w:ind w:left="6541" w:hanging="360"/>
      </w:pPr>
      <w:rPr>
        <w:rFonts w:ascii="Wingdings" w:hAnsi="Wingdings" w:hint="default"/>
      </w:rPr>
    </w:lvl>
  </w:abstractNum>
  <w:abstractNum w:abstractNumId="4" w15:restartNumberingAfterBreak="0">
    <w:nsid w:val="4C6869EF"/>
    <w:multiLevelType w:val="hybridMultilevel"/>
    <w:tmpl w:val="C5AE3972"/>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752D1180"/>
    <w:multiLevelType w:val="hybridMultilevel"/>
    <w:tmpl w:val="B8505606"/>
    <w:lvl w:ilvl="0" w:tplc="A12C8F2A">
      <w:start w:val="1"/>
      <w:numFmt w:val="decimal"/>
      <w:lvlText w:val="%1."/>
      <w:lvlJc w:val="left"/>
      <w:pPr>
        <w:ind w:left="1211" w:hanging="360"/>
      </w:pPr>
      <w:rPr>
        <w:rFonts w:cs="Times New Roman"/>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num w:numId="1" w16cid:durableId="15248990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24535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3909617">
    <w:abstractNumId w:val="4"/>
  </w:num>
  <w:num w:numId="4" w16cid:durableId="2139447960">
    <w:abstractNumId w:val="2"/>
  </w:num>
  <w:num w:numId="5" w16cid:durableId="603541273">
    <w:abstractNumId w:val="3"/>
  </w:num>
  <w:num w:numId="6" w16cid:durableId="1789085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613AF"/>
    <w:rsid w:val="0002488A"/>
    <w:rsid w:val="00076A58"/>
    <w:rsid w:val="00084DA4"/>
    <w:rsid w:val="000872CC"/>
    <w:rsid w:val="00087B07"/>
    <w:rsid w:val="000D2FB7"/>
    <w:rsid w:val="000E18C7"/>
    <w:rsid w:val="001635EC"/>
    <w:rsid w:val="00174233"/>
    <w:rsid w:val="00177DCC"/>
    <w:rsid w:val="001C5C55"/>
    <w:rsid w:val="001D7E6B"/>
    <w:rsid w:val="00203B6C"/>
    <w:rsid w:val="002721F1"/>
    <w:rsid w:val="002B3C60"/>
    <w:rsid w:val="0033200E"/>
    <w:rsid w:val="00354BA2"/>
    <w:rsid w:val="00381F34"/>
    <w:rsid w:val="00422BB1"/>
    <w:rsid w:val="00472640"/>
    <w:rsid w:val="00473616"/>
    <w:rsid w:val="004E2759"/>
    <w:rsid w:val="004E4354"/>
    <w:rsid w:val="00502B1B"/>
    <w:rsid w:val="00570B54"/>
    <w:rsid w:val="005B1186"/>
    <w:rsid w:val="00694FFE"/>
    <w:rsid w:val="006B029D"/>
    <w:rsid w:val="006C10E7"/>
    <w:rsid w:val="006E7074"/>
    <w:rsid w:val="007613AF"/>
    <w:rsid w:val="0077370C"/>
    <w:rsid w:val="007847FD"/>
    <w:rsid w:val="007939E0"/>
    <w:rsid w:val="007A5E83"/>
    <w:rsid w:val="00814603"/>
    <w:rsid w:val="008209C7"/>
    <w:rsid w:val="00835923"/>
    <w:rsid w:val="0087367A"/>
    <w:rsid w:val="00873A0E"/>
    <w:rsid w:val="00875195"/>
    <w:rsid w:val="008A1127"/>
    <w:rsid w:val="008A3788"/>
    <w:rsid w:val="008B4850"/>
    <w:rsid w:val="008D398A"/>
    <w:rsid w:val="008F33E8"/>
    <w:rsid w:val="008F7C1C"/>
    <w:rsid w:val="009077A5"/>
    <w:rsid w:val="00922767"/>
    <w:rsid w:val="009448DB"/>
    <w:rsid w:val="00961CED"/>
    <w:rsid w:val="00970303"/>
    <w:rsid w:val="009A2660"/>
    <w:rsid w:val="009D0E51"/>
    <w:rsid w:val="00A06625"/>
    <w:rsid w:val="00A76364"/>
    <w:rsid w:val="00AB0EA2"/>
    <w:rsid w:val="00AC1F77"/>
    <w:rsid w:val="00B33D7D"/>
    <w:rsid w:val="00B45C10"/>
    <w:rsid w:val="00BB2C34"/>
    <w:rsid w:val="00CA0BA4"/>
    <w:rsid w:val="00CE6CF6"/>
    <w:rsid w:val="00D00B73"/>
    <w:rsid w:val="00D42893"/>
    <w:rsid w:val="00D45784"/>
    <w:rsid w:val="00D45AAD"/>
    <w:rsid w:val="00D541CD"/>
    <w:rsid w:val="00E113F8"/>
    <w:rsid w:val="00E130FA"/>
    <w:rsid w:val="00E169C5"/>
    <w:rsid w:val="00EA38B8"/>
    <w:rsid w:val="00EF5A35"/>
    <w:rsid w:val="00F333AC"/>
    <w:rsid w:val="00F9004F"/>
    <w:rsid w:val="00FA3B06"/>
    <w:rsid w:val="00FA6A0E"/>
    <w:rsid w:val="00FD46F3"/>
    <w:rsid w:val="00FE128B"/>
    <w:rsid w:val="00FE2B36"/>
    <w:rsid w:val="00FF1F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F844"/>
  <w15:docId w15:val="{64DC88DD-7F3A-4426-BB78-25905F67C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6A58"/>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7613AF"/>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613AF"/>
    <w:rPr>
      <w:rFonts w:ascii="Times New Roman" w:eastAsia="Times New Roman" w:hAnsi="Times New Roman" w:cs="Times New Roman"/>
      <w:b/>
      <w:bCs/>
      <w:sz w:val="27"/>
      <w:szCs w:val="27"/>
      <w:lang w:eastAsia="ru-RU"/>
    </w:rPr>
  </w:style>
  <w:style w:type="paragraph" w:styleId="a3">
    <w:name w:val="Body Text Indent"/>
    <w:basedOn w:val="a"/>
    <w:link w:val="a4"/>
    <w:rsid w:val="007613AF"/>
    <w:pPr>
      <w:spacing w:after="120"/>
      <w:ind w:left="283"/>
    </w:pPr>
  </w:style>
  <w:style w:type="character" w:customStyle="1" w:styleId="a4">
    <w:name w:val="Основной текст с отступом Знак"/>
    <w:basedOn w:val="a0"/>
    <w:link w:val="a3"/>
    <w:rsid w:val="007613AF"/>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613AF"/>
    <w:pPr>
      <w:spacing w:after="120"/>
      <w:ind w:left="283"/>
    </w:pPr>
    <w:rPr>
      <w:sz w:val="16"/>
      <w:szCs w:val="16"/>
    </w:rPr>
  </w:style>
  <w:style w:type="character" w:customStyle="1" w:styleId="32">
    <w:name w:val="Основной текст с отступом 3 Знак"/>
    <w:basedOn w:val="a0"/>
    <w:link w:val="31"/>
    <w:uiPriority w:val="99"/>
    <w:rsid w:val="007613AF"/>
    <w:rPr>
      <w:rFonts w:ascii="Times New Roman" w:eastAsia="Times New Roman" w:hAnsi="Times New Roman" w:cs="Times New Roman"/>
      <w:sz w:val="16"/>
      <w:szCs w:val="16"/>
      <w:lang w:eastAsia="ru-RU"/>
    </w:rPr>
  </w:style>
  <w:style w:type="character" w:customStyle="1" w:styleId="33">
    <w:name w:val="Основной текст (3)_"/>
    <w:link w:val="34"/>
    <w:uiPriority w:val="99"/>
    <w:rsid w:val="007613AF"/>
    <w:rPr>
      <w:b/>
      <w:spacing w:val="10"/>
      <w:sz w:val="25"/>
      <w:shd w:val="clear" w:color="auto" w:fill="FFFFFF"/>
    </w:rPr>
  </w:style>
  <w:style w:type="paragraph" w:customStyle="1" w:styleId="34">
    <w:name w:val="Основной текст (3)"/>
    <w:basedOn w:val="a"/>
    <w:link w:val="33"/>
    <w:uiPriority w:val="99"/>
    <w:rsid w:val="007613AF"/>
    <w:pPr>
      <w:widowControl w:val="0"/>
      <w:shd w:val="clear" w:color="auto" w:fill="FFFFFF"/>
      <w:spacing w:before="720" w:after="1080" w:line="240" w:lineRule="atLeast"/>
      <w:jc w:val="center"/>
    </w:pPr>
    <w:rPr>
      <w:rFonts w:asciiTheme="minorHAnsi" w:eastAsiaTheme="minorHAnsi" w:hAnsiTheme="minorHAnsi" w:cstheme="minorBidi"/>
      <w:b/>
      <w:spacing w:val="10"/>
      <w:sz w:val="25"/>
      <w:szCs w:val="22"/>
      <w:lang w:eastAsia="en-US"/>
    </w:rPr>
  </w:style>
  <w:style w:type="paragraph" w:customStyle="1" w:styleId="Default">
    <w:name w:val="Default"/>
    <w:uiPriority w:val="99"/>
    <w:rsid w:val="007613A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5">
    <w:name w:val="Body Text"/>
    <w:basedOn w:val="a"/>
    <w:link w:val="a6"/>
    <w:uiPriority w:val="99"/>
    <w:semiHidden/>
    <w:rsid w:val="007613AF"/>
    <w:pPr>
      <w:spacing w:after="120"/>
    </w:pPr>
  </w:style>
  <w:style w:type="character" w:customStyle="1" w:styleId="a6">
    <w:name w:val="Основной текст Знак"/>
    <w:basedOn w:val="a0"/>
    <w:link w:val="a5"/>
    <w:uiPriority w:val="99"/>
    <w:semiHidden/>
    <w:rsid w:val="007613AF"/>
    <w:rPr>
      <w:rFonts w:ascii="Times New Roman" w:eastAsia="Times New Roman" w:hAnsi="Times New Roman" w:cs="Times New Roman"/>
      <w:sz w:val="24"/>
      <w:szCs w:val="24"/>
      <w:lang w:eastAsia="ru-RU"/>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7613AF"/>
    <w:pPr>
      <w:ind w:left="720"/>
    </w:pPr>
  </w:style>
  <w:style w:type="paragraph" w:customStyle="1" w:styleId="ConsPlusNormal">
    <w:name w:val="ConsPlusNormal"/>
    <w:rsid w:val="007613AF"/>
    <w:pPr>
      <w:snapToGrid w:val="0"/>
      <w:spacing w:after="0" w:line="240" w:lineRule="auto"/>
      <w:ind w:firstLine="720"/>
    </w:pPr>
    <w:rPr>
      <w:rFonts w:ascii="Arial" w:eastAsia="Times New Roman" w:hAnsi="Arial" w:cs="Times New Roman"/>
      <w:sz w:val="20"/>
      <w:szCs w:val="20"/>
      <w:lang w:eastAsia="ru-RU"/>
    </w:rPr>
  </w:style>
  <w:style w:type="paragraph" w:customStyle="1" w:styleId="NormalANX">
    <w:name w:val="NormalANX"/>
    <w:basedOn w:val="a"/>
    <w:uiPriority w:val="99"/>
    <w:rsid w:val="007613AF"/>
    <w:pPr>
      <w:spacing w:before="240" w:after="240" w:line="360" w:lineRule="auto"/>
      <w:ind w:firstLine="720"/>
      <w:jc w:val="both"/>
    </w:pPr>
    <w:rPr>
      <w:sz w:val="28"/>
      <w:szCs w:val="20"/>
    </w:rPr>
  </w:style>
  <w:style w:type="paragraph" w:customStyle="1" w:styleId="a8">
    <w:name w:val="ЭЭГ"/>
    <w:basedOn w:val="a"/>
    <w:uiPriority w:val="99"/>
    <w:rsid w:val="007613AF"/>
    <w:pPr>
      <w:spacing w:line="360" w:lineRule="auto"/>
      <w:ind w:firstLine="720"/>
      <w:jc w:val="both"/>
    </w:pPr>
  </w:style>
  <w:style w:type="paragraph" w:customStyle="1" w:styleId="ConsTitle">
    <w:name w:val="ConsTitle"/>
    <w:uiPriority w:val="99"/>
    <w:rsid w:val="007613AF"/>
    <w:pPr>
      <w:widowControl w:val="0"/>
      <w:spacing w:after="0" w:line="240" w:lineRule="auto"/>
    </w:pPr>
    <w:rPr>
      <w:rFonts w:ascii="Arial" w:eastAsia="Times New Roman" w:hAnsi="Arial" w:cs="Times New Roman"/>
      <w:b/>
      <w:sz w:val="16"/>
      <w:szCs w:val="20"/>
      <w:lang w:eastAsia="ru-RU"/>
    </w:rPr>
  </w:style>
  <w:style w:type="character" w:customStyle="1" w:styleId="FontStyle13">
    <w:name w:val="Font Style13"/>
    <w:uiPriority w:val="99"/>
    <w:rsid w:val="007613AF"/>
    <w:rPr>
      <w:rFonts w:ascii="Times New Roman" w:hAnsi="Times New Roman"/>
      <w:b/>
      <w:sz w:val="24"/>
    </w:rPr>
  </w:style>
  <w:style w:type="paragraph" w:styleId="a9">
    <w:name w:val="Title"/>
    <w:basedOn w:val="a"/>
    <w:link w:val="aa"/>
    <w:qFormat/>
    <w:rsid w:val="007613AF"/>
    <w:pPr>
      <w:widowControl w:val="0"/>
      <w:ind w:right="-1050"/>
      <w:jc w:val="center"/>
    </w:pPr>
    <w:rPr>
      <w:b/>
      <w:sz w:val="28"/>
      <w:szCs w:val="20"/>
    </w:rPr>
  </w:style>
  <w:style w:type="character" w:customStyle="1" w:styleId="aa">
    <w:name w:val="Заголовок Знак"/>
    <w:basedOn w:val="a0"/>
    <w:link w:val="a9"/>
    <w:rsid w:val="007613AF"/>
    <w:rPr>
      <w:rFonts w:ascii="Times New Roman" w:eastAsia="Times New Roman" w:hAnsi="Times New Roman" w:cs="Times New Roman"/>
      <w:b/>
      <w:sz w:val="28"/>
      <w:szCs w:val="20"/>
      <w:lang w:eastAsia="ru-RU"/>
    </w:rPr>
  </w:style>
  <w:style w:type="paragraph" w:styleId="ab">
    <w:name w:val="Balloon Text"/>
    <w:basedOn w:val="a"/>
    <w:link w:val="ac"/>
    <w:uiPriority w:val="99"/>
    <w:semiHidden/>
    <w:unhideWhenUsed/>
    <w:rsid w:val="007613AF"/>
    <w:rPr>
      <w:rFonts w:ascii="Tahoma" w:hAnsi="Tahoma" w:cs="Tahoma"/>
      <w:sz w:val="16"/>
      <w:szCs w:val="16"/>
    </w:rPr>
  </w:style>
  <w:style w:type="character" w:customStyle="1" w:styleId="ac">
    <w:name w:val="Текст выноски Знак"/>
    <w:basedOn w:val="a0"/>
    <w:link w:val="ab"/>
    <w:uiPriority w:val="99"/>
    <w:semiHidden/>
    <w:rsid w:val="007613AF"/>
    <w:rPr>
      <w:rFonts w:ascii="Tahoma" w:eastAsia="Times New Roman" w:hAnsi="Tahoma" w:cs="Tahoma"/>
      <w:sz w:val="16"/>
      <w:szCs w:val="16"/>
      <w:lang w:eastAsia="ru-RU"/>
    </w:rPr>
  </w:style>
  <w:style w:type="character" w:customStyle="1" w:styleId="apple-converted-space">
    <w:name w:val="apple-converted-space"/>
    <w:uiPriority w:val="99"/>
    <w:rsid w:val="007613AF"/>
    <w:rPr>
      <w:rFonts w:ascii="Times New Roman" w:hAnsi="Times New Roman" w:cs="Times New Roman"/>
    </w:rPr>
  </w:style>
  <w:style w:type="character" w:customStyle="1" w:styleId="NoSpacingChar">
    <w:name w:val="No Spacing Char"/>
    <w:link w:val="1"/>
    <w:locked/>
    <w:rsid w:val="007613AF"/>
  </w:style>
  <w:style w:type="paragraph" w:customStyle="1" w:styleId="1">
    <w:name w:val="Без интервала1"/>
    <w:link w:val="NoSpacingChar"/>
    <w:rsid w:val="007613AF"/>
    <w:pPr>
      <w:spacing w:after="0" w:line="240" w:lineRule="auto"/>
    </w:pPr>
  </w:style>
  <w:style w:type="table" w:styleId="ad">
    <w:name w:val="Table Grid"/>
    <w:basedOn w:val="a1"/>
    <w:uiPriority w:val="59"/>
    <w:rsid w:val="007613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7613AF"/>
    <w:pPr>
      <w:ind w:left="720"/>
      <w:contextualSpacing/>
    </w:pPr>
  </w:style>
  <w:style w:type="character" w:styleId="af">
    <w:name w:val="Hyperlink"/>
    <w:basedOn w:val="a0"/>
    <w:uiPriority w:val="99"/>
    <w:semiHidden/>
    <w:unhideWhenUsed/>
    <w:rsid w:val="007613AF"/>
    <w:rPr>
      <w:color w:val="0000FF"/>
      <w:u w:val="single"/>
    </w:rPr>
  </w:style>
  <w:style w:type="paragraph" w:customStyle="1" w:styleId="Standard">
    <w:name w:val="Standard"/>
    <w:rsid w:val="007613A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f0">
    <w:name w:val="No Spacing"/>
    <w:uiPriority w:val="1"/>
    <w:qFormat/>
    <w:rsid w:val="007613AF"/>
    <w:pPr>
      <w:suppressAutoHyphens/>
      <w:spacing w:after="0" w:line="240" w:lineRule="auto"/>
    </w:pPr>
    <w:rPr>
      <w:rFonts w:ascii="Calibri" w:eastAsia="SimSun" w:hAnsi="Calibri" w:cs="Times New Roman"/>
      <w:kern w:val="2"/>
      <w:lang w:eastAsia="ar-SA"/>
    </w:rPr>
  </w:style>
  <w:style w:type="paragraph" w:styleId="af1">
    <w:name w:val="header"/>
    <w:basedOn w:val="a"/>
    <w:link w:val="af2"/>
    <w:unhideWhenUsed/>
    <w:rsid w:val="007613AF"/>
    <w:pPr>
      <w:tabs>
        <w:tab w:val="center" w:pos="4677"/>
        <w:tab w:val="right" w:pos="9355"/>
      </w:tabs>
      <w:ind w:firstLine="851"/>
      <w:jc w:val="both"/>
    </w:pPr>
    <w:rPr>
      <w:rFonts w:eastAsia="Calibri"/>
      <w:sz w:val="26"/>
      <w:szCs w:val="26"/>
      <w:lang w:eastAsia="en-US"/>
    </w:rPr>
  </w:style>
  <w:style w:type="character" w:customStyle="1" w:styleId="af2">
    <w:name w:val="Верхний колонтитул Знак"/>
    <w:basedOn w:val="a0"/>
    <w:link w:val="af1"/>
    <w:rsid w:val="007613AF"/>
    <w:rPr>
      <w:rFonts w:ascii="Times New Roman" w:eastAsia="Calibri" w:hAnsi="Times New Roman" w:cs="Times New Roman"/>
      <w:sz w:val="26"/>
      <w:szCs w:val="26"/>
    </w:rPr>
  </w:style>
  <w:style w:type="character" w:styleId="af3">
    <w:name w:val="page number"/>
    <w:aliases w:val="Page ICF Number"/>
    <w:basedOn w:val="a0"/>
    <w:rsid w:val="007613AF"/>
  </w:style>
  <w:style w:type="paragraph" w:customStyle="1" w:styleId="af4">
    <w:name w:val="Знак Знак Знак Знак Знак Знак Знак Знак Знак Знак Знак Знак Знак Знак Знак Знак Знак Знак"/>
    <w:basedOn w:val="a"/>
    <w:rsid w:val="007613AF"/>
    <w:rPr>
      <w:rFonts w:ascii="Verdana" w:hAnsi="Verdana" w:cs="Verdana"/>
      <w:sz w:val="20"/>
      <w:szCs w:val="20"/>
      <w:lang w:val="en-US" w:eastAsia="en-US"/>
    </w:rPr>
  </w:style>
  <w:style w:type="character" w:customStyle="1" w:styleId="10">
    <w:name w:val="Основной текст1"/>
    <w:rsid w:val="007613AF"/>
    <w:rPr>
      <w:rFonts w:ascii="Times New Roman" w:eastAsia="Times New Roman" w:hAnsi="Times New Roman" w:cs="Times New Roman"/>
      <w:color w:val="000000"/>
      <w:spacing w:val="4"/>
      <w:w w:val="100"/>
      <w:position w:val="0"/>
      <w:sz w:val="25"/>
      <w:szCs w:val="25"/>
      <w:shd w:val="clear" w:color="auto" w:fill="FFFFFF"/>
      <w:lang w:val="ru-RU"/>
    </w:rPr>
  </w:style>
  <w:style w:type="paragraph" w:styleId="af5">
    <w:name w:val="footer"/>
    <w:basedOn w:val="a"/>
    <w:link w:val="af6"/>
    <w:uiPriority w:val="99"/>
    <w:unhideWhenUsed/>
    <w:rsid w:val="007613AF"/>
    <w:pPr>
      <w:tabs>
        <w:tab w:val="center" w:pos="4677"/>
        <w:tab w:val="right" w:pos="9355"/>
      </w:tabs>
    </w:pPr>
  </w:style>
  <w:style w:type="character" w:customStyle="1" w:styleId="af6">
    <w:name w:val="Нижний колонтитул Знак"/>
    <w:basedOn w:val="a0"/>
    <w:link w:val="af5"/>
    <w:uiPriority w:val="99"/>
    <w:rsid w:val="007613AF"/>
    <w:rPr>
      <w:rFonts w:ascii="Times New Roman" w:eastAsia="Times New Roman" w:hAnsi="Times New Roman" w:cs="Times New Roman"/>
      <w:sz w:val="24"/>
      <w:szCs w:val="24"/>
      <w:lang w:eastAsia="ru-RU"/>
    </w:rPr>
  </w:style>
  <w:style w:type="character" w:styleId="af7">
    <w:name w:val="Strong"/>
    <w:basedOn w:val="a0"/>
    <w:qFormat/>
    <w:rsid w:val="009448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lavbukh.ru/npd/edoc/81_211377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886</TotalTime>
  <Pages>15</Pages>
  <Words>6072</Words>
  <Characters>34616</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Wolfish Lair</Company>
  <LinksUpToDate>false</LinksUpToDate>
  <CharactersWithSpaces>40607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28</cp:revision>
  <cp:lastPrinted>2024-12-17T13:07:00Z</cp:lastPrinted>
  <dcterms:created xsi:type="dcterms:W3CDTF">2023-10-10T18:57:00Z</dcterms:created>
  <dcterms:modified xsi:type="dcterms:W3CDTF">2024-12-17T13:08:00Z</dcterms:modified>
</cp:coreProperties>
</file>